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2E2AC" w14:textId="54BC1630" w:rsidR="003F71DF" w:rsidRPr="003F71DF" w:rsidRDefault="003F71DF" w:rsidP="003F71DF">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5B452B">
        <w:rPr>
          <w:rFonts w:ascii="Arial" w:hAnsi="Arial" w:cs="Arial"/>
          <w:sz w:val="24"/>
          <w:szCs w:val="24"/>
        </w:rPr>
        <w:t>2</w:t>
      </w:r>
      <w:r w:rsidR="00DE60FC">
        <w:rPr>
          <w:rFonts w:ascii="Arial" w:hAnsi="Arial" w:cs="Arial"/>
          <w:sz w:val="24"/>
          <w:szCs w:val="24"/>
        </w:rPr>
        <w:t>-e</w:t>
      </w:r>
      <w:r w:rsidR="00DE60FC">
        <w:rPr>
          <w:rFonts w:ascii="Arial" w:hAnsi="Arial" w:cs="Arial"/>
          <w:sz w:val="24"/>
          <w:szCs w:val="24"/>
        </w:rPr>
        <w:tab/>
      </w:r>
      <w:r w:rsidR="0072177A" w:rsidRPr="0072177A">
        <w:rPr>
          <w:rFonts w:ascii="Arial" w:hAnsi="Arial" w:cs="Arial"/>
          <w:sz w:val="24"/>
          <w:szCs w:val="24"/>
        </w:rPr>
        <w:t>R4-</w:t>
      </w:r>
      <w:r w:rsidR="00C764D6" w:rsidRPr="00C764D6">
        <w:rPr>
          <w:rFonts w:ascii="Arial" w:hAnsi="Arial" w:cs="Arial"/>
          <w:sz w:val="24"/>
          <w:szCs w:val="24"/>
        </w:rPr>
        <w:t>2207225</w:t>
      </w:r>
    </w:p>
    <w:p w14:paraId="3168EEBA" w14:textId="302F18A9" w:rsidR="00067A3E" w:rsidRPr="00DE2D6A" w:rsidRDefault="00F641AA" w:rsidP="00DE2D6A">
      <w:pPr>
        <w:spacing w:after="120"/>
        <w:ind w:left="1985" w:hanging="1985"/>
        <w:rPr>
          <w:rFonts w:ascii="Arial" w:hAnsi="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DE2D6A" w:rsidRPr="00DE2D6A">
        <w:rPr>
          <w:rFonts w:ascii="Arial" w:hAnsi="Arial"/>
          <w:b/>
          <w:sz w:val="24"/>
          <w:szCs w:val="24"/>
          <w:lang w:val="en-US" w:eastAsia="zh-CN"/>
        </w:rPr>
        <w:t>February 21 – March 3, 2022</w:t>
      </w:r>
    </w:p>
    <w:p w14:paraId="219B15C9" w14:textId="77777777" w:rsidR="002B17CC" w:rsidRPr="002B17CC" w:rsidRDefault="002B17CC" w:rsidP="0037119B">
      <w:pPr>
        <w:pStyle w:val="ae"/>
        <w:jc w:val="both"/>
        <w:rPr>
          <w:rFonts w:ascii="Arial" w:eastAsiaTheme="minorEastAsia" w:hAnsi="Arial" w:cs="Arial"/>
          <w:b w:val="0"/>
          <w:i w:val="0"/>
          <w:noProof w:val="0"/>
          <w:sz w:val="24"/>
          <w:lang w:eastAsia="zh-CN"/>
        </w:rPr>
      </w:pPr>
    </w:p>
    <w:p w14:paraId="559F8D0B" w14:textId="7100BF36"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05D6F" w:rsidRPr="00D05D6F">
        <w:rPr>
          <w:rFonts w:ascii="Arial" w:hAnsi="Arial" w:cs="Arial"/>
          <w:sz w:val="24"/>
        </w:rPr>
        <w:t xml:space="preserve">Way Forward on </w:t>
      </w:r>
      <w:r w:rsidR="004C450B">
        <w:rPr>
          <w:rFonts w:ascii="Arial" w:hAnsi="Arial" w:cs="Arial"/>
          <w:sz w:val="24"/>
        </w:rPr>
        <w:t xml:space="preserve">demodulation requirements for </w:t>
      </w:r>
      <w:r w:rsidR="004C450B" w:rsidRPr="004C450B">
        <w:rPr>
          <w:rFonts w:ascii="Arial" w:hAnsi="Arial" w:cs="Arial"/>
          <w:sz w:val="24"/>
        </w:rPr>
        <w:t>power saving enhancement</w:t>
      </w:r>
    </w:p>
    <w:bookmarkEnd w:id="4"/>
    <w:p w14:paraId="64F2D4B5" w14:textId="1C9B561F" w:rsidR="0037119B" w:rsidRPr="00752DF1" w:rsidRDefault="0037119B" w:rsidP="004D5606">
      <w:pPr>
        <w:tabs>
          <w:tab w:val="left" w:pos="1985"/>
        </w:tabs>
        <w:rPr>
          <w:rStyle w:val="afb"/>
          <w:rFonts w:ascii="Arial" w:hAnsi="Arial" w:cs="Arial"/>
          <w:lang w:val="fr-FR"/>
        </w:rPr>
      </w:pPr>
      <w:proofErr w:type="gramStart"/>
      <w:r w:rsidRPr="00752DF1">
        <w:rPr>
          <w:rFonts w:ascii="Arial" w:hAnsi="Arial" w:cs="Arial"/>
          <w:b/>
          <w:sz w:val="24"/>
          <w:lang w:val="fr-FR"/>
        </w:rPr>
        <w:t>Source:</w:t>
      </w:r>
      <w:proofErr w:type="gramEnd"/>
      <w:r w:rsidRPr="00752DF1">
        <w:rPr>
          <w:rFonts w:ascii="Arial" w:hAnsi="Arial" w:cs="Arial"/>
          <w:b/>
          <w:sz w:val="24"/>
          <w:lang w:val="fr-FR"/>
        </w:rPr>
        <w:t xml:space="preserve"> </w:t>
      </w:r>
      <w:r w:rsidRPr="00752DF1">
        <w:rPr>
          <w:rFonts w:ascii="Arial" w:hAnsi="Arial" w:cs="Arial"/>
          <w:b/>
          <w:sz w:val="24"/>
          <w:lang w:val="fr-FR"/>
        </w:rPr>
        <w:tab/>
      </w:r>
      <w:proofErr w:type="spellStart"/>
      <w:r w:rsidR="00DE2D6A">
        <w:rPr>
          <w:rStyle w:val="afb"/>
          <w:rFonts w:ascii="Arial" w:hAnsi="Arial" w:cs="Arial"/>
          <w:lang w:val="fr-FR"/>
        </w:rPr>
        <w:t>MediaTek</w:t>
      </w:r>
      <w:proofErr w:type="spellEnd"/>
    </w:p>
    <w:p w14:paraId="52D70B4E" w14:textId="5A091D29"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E2D6A">
        <w:rPr>
          <w:rFonts w:ascii="Arial" w:hAnsi="Arial" w:cs="Arial"/>
          <w:sz w:val="24"/>
          <w:lang w:val="pt-BR"/>
        </w:rPr>
        <w:t>10.14.4</w:t>
      </w:r>
    </w:p>
    <w:p w14:paraId="1ED98A3A" w14:textId="3B9E404B"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C23773" w:rsidRPr="00C23773">
        <w:rPr>
          <w:rFonts w:ascii="Arial" w:hAnsi="Arial" w:cs="Arial"/>
          <w:sz w:val="24"/>
          <w:lang w:val="pt-BR" w:eastAsia="zh-CN"/>
        </w:rPr>
        <w:t>Approval</w:t>
      </w:r>
    </w:p>
    <w:p w14:paraId="1A989336" w14:textId="7DFC247E" w:rsidR="00DD5AE1" w:rsidRPr="002633B0" w:rsidRDefault="006119EE" w:rsidP="004C62F2">
      <w:pPr>
        <w:pStyle w:val="1"/>
        <w:rPr>
          <w:rFonts w:ascii="Arial" w:hAnsi="Arial" w:cs="Arial"/>
          <w:lang w:eastAsia="zh-CN"/>
        </w:rPr>
      </w:pPr>
      <w:r w:rsidRPr="002633B0">
        <w:rPr>
          <w:rFonts w:ascii="Arial" w:hAnsi="Arial" w:cs="Arial"/>
          <w:lang w:eastAsia="zh-CN"/>
        </w:rPr>
        <w:t>D</w:t>
      </w:r>
      <w:r w:rsidR="00A665FC" w:rsidRPr="002633B0">
        <w:rPr>
          <w:rFonts w:ascii="Arial" w:hAnsi="Arial" w:cs="Arial"/>
          <w:lang w:eastAsia="zh-CN"/>
        </w:rPr>
        <w:t xml:space="preserve">emodulation requirements for power saving </w:t>
      </w:r>
      <w:r w:rsidR="002633B0" w:rsidRPr="002633B0">
        <w:rPr>
          <w:rFonts w:ascii="Arial" w:hAnsi="Arial" w:cs="Arial"/>
          <w:lang w:eastAsia="zh-CN"/>
        </w:rPr>
        <w:t>enhancement</w:t>
      </w:r>
      <w:r w:rsidR="00A665FC" w:rsidRPr="002633B0">
        <w:rPr>
          <w:rFonts w:ascii="Arial" w:hAnsi="Arial" w:cs="Arial"/>
          <w:lang w:eastAsia="zh-CN"/>
        </w:rPr>
        <w:t xml:space="preserve"> </w:t>
      </w:r>
    </w:p>
    <w:p w14:paraId="5501FC0B" w14:textId="77777777" w:rsidR="00A2546E" w:rsidRPr="001E3AFB" w:rsidRDefault="00A2546E" w:rsidP="00A2546E">
      <w:pPr>
        <w:rPr>
          <w:b/>
          <w:color w:val="000000" w:themeColor="text1"/>
          <w:sz w:val="22"/>
          <w:szCs w:val="22"/>
          <w:u w:val="single"/>
          <w:lang w:val="en-US" w:eastAsia="ko-KR"/>
        </w:rPr>
      </w:pPr>
      <w:bookmarkStart w:id="5" w:name="OLE_LINK66"/>
      <w:bookmarkStart w:id="6" w:name="OLE_LINK67"/>
      <w:bookmarkStart w:id="7" w:name="OLE_LINK29"/>
      <w:bookmarkEnd w:id="2"/>
      <w:r w:rsidRPr="001E3AFB">
        <w:rPr>
          <w:b/>
          <w:color w:val="000000" w:themeColor="text1"/>
          <w:sz w:val="22"/>
          <w:szCs w:val="22"/>
          <w:u w:val="single"/>
          <w:lang w:val="en-US" w:eastAsia="ko-KR"/>
        </w:rPr>
        <w:t>Issue 1: Whether to define requirements for paging early indication in idle/</w:t>
      </w:r>
      <w:proofErr w:type="gramStart"/>
      <w:r w:rsidRPr="001E3AFB">
        <w:rPr>
          <w:b/>
          <w:color w:val="000000" w:themeColor="text1"/>
          <w:sz w:val="22"/>
          <w:szCs w:val="22"/>
          <w:u w:val="single"/>
          <w:lang w:val="en-US" w:eastAsia="ko-KR"/>
        </w:rPr>
        <w:t>inactive-mode</w:t>
      </w:r>
      <w:proofErr w:type="gramEnd"/>
      <w:r w:rsidRPr="001E3AFB">
        <w:rPr>
          <w:b/>
          <w:color w:val="000000" w:themeColor="text1"/>
          <w:sz w:val="22"/>
          <w:szCs w:val="22"/>
          <w:u w:val="single"/>
          <w:lang w:val="en-US" w:eastAsia="ko-KR"/>
        </w:rPr>
        <w:t>?</w:t>
      </w:r>
    </w:p>
    <w:p w14:paraId="572A6C24" w14:textId="05FFA82F" w:rsidR="00F413B6" w:rsidRPr="001E3AFB" w:rsidRDefault="009E2C62" w:rsidP="00F413B6">
      <w:pPr>
        <w:pStyle w:val="afc"/>
        <w:numPr>
          <w:ilvl w:val="0"/>
          <w:numId w:val="24"/>
        </w:numPr>
        <w:spacing w:line="300" w:lineRule="auto"/>
        <w:rPr>
          <w:rFonts w:eastAsiaTheme="minorEastAsia"/>
          <w:sz w:val="22"/>
          <w:szCs w:val="22"/>
        </w:rPr>
      </w:pPr>
      <w:r w:rsidRPr="001E3AFB">
        <w:rPr>
          <w:rFonts w:eastAsiaTheme="minorEastAsia"/>
          <w:sz w:val="22"/>
          <w:szCs w:val="22"/>
        </w:rPr>
        <w:t>Agreement: Do not need to define requirements for paging early indication in idle/</w:t>
      </w:r>
      <w:proofErr w:type="gramStart"/>
      <w:r w:rsidRPr="001E3AFB">
        <w:rPr>
          <w:rFonts w:eastAsiaTheme="minorEastAsia"/>
          <w:sz w:val="22"/>
          <w:szCs w:val="22"/>
        </w:rPr>
        <w:t>inactive-mode</w:t>
      </w:r>
      <w:proofErr w:type="gramEnd"/>
      <w:r w:rsidRPr="001E3AFB">
        <w:rPr>
          <w:rFonts w:eastAsiaTheme="minorEastAsia"/>
          <w:sz w:val="22"/>
          <w:szCs w:val="22"/>
        </w:rPr>
        <w:t>.</w:t>
      </w:r>
    </w:p>
    <w:p w14:paraId="18398530" w14:textId="77777777" w:rsidR="00A2546E" w:rsidRPr="001E3AFB" w:rsidRDefault="00A2546E" w:rsidP="00A2546E">
      <w:pPr>
        <w:spacing w:line="300" w:lineRule="auto"/>
        <w:rPr>
          <w:rFonts w:eastAsiaTheme="minorEastAsia"/>
          <w:sz w:val="22"/>
          <w:szCs w:val="22"/>
        </w:rPr>
      </w:pPr>
    </w:p>
    <w:p w14:paraId="221524D0" w14:textId="248C15F7" w:rsidR="00E30D07" w:rsidRPr="001E3AFB" w:rsidRDefault="00A2546E" w:rsidP="004C62F2">
      <w:pPr>
        <w:tabs>
          <w:tab w:val="num" w:pos="720"/>
        </w:tabs>
        <w:spacing w:beforeLines="50" w:before="120" w:afterLines="50" w:after="120"/>
        <w:rPr>
          <w:rFonts w:eastAsiaTheme="minorEastAsia"/>
          <w:b/>
          <w:sz w:val="22"/>
          <w:szCs w:val="22"/>
          <w:u w:val="single"/>
          <w:lang w:val="en-US" w:eastAsia="zh-CN"/>
        </w:rPr>
      </w:pPr>
      <w:r w:rsidRPr="001E3AFB">
        <w:rPr>
          <w:b/>
          <w:color w:val="000000" w:themeColor="text1"/>
          <w:sz w:val="22"/>
          <w:szCs w:val="22"/>
          <w:u w:val="single"/>
          <w:lang w:val="en-US" w:eastAsia="ko-KR"/>
        </w:rPr>
        <w:t>Issue 2: Whether to define requirements for TRS occasion in idle/</w:t>
      </w:r>
      <w:proofErr w:type="gramStart"/>
      <w:r w:rsidRPr="001E3AFB">
        <w:rPr>
          <w:b/>
          <w:color w:val="000000" w:themeColor="text1"/>
          <w:sz w:val="22"/>
          <w:szCs w:val="22"/>
          <w:u w:val="single"/>
          <w:lang w:val="en-US" w:eastAsia="ko-KR"/>
        </w:rPr>
        <w:t>inactive-mode</w:t>
      </w:r>
      <w:proofErr w:type="gramEnd"/>
      <w:r w:rsidRPr="001E3AFB">
        <w:rPr>
          <w:b/>
          <w:color w:val="000000" w:themeColor="text1"/>
          <w:sz w:val="22"/>
          <w:szCs w:val="22"/>
          <w:u w:val="single"/>
          <w:lang w:val="en-US" w:eastAsia="ko-KR"/>
        </w:rPr>
        <w:t>?</w:t>
      </w:r>
    </w:p>
    <w:p w14:paraId="4CD3E724" w14:textId="30F1CDED" w:rsidR="00F641AA" w:rsidRPr="001E3AFB" w:rsidRDefault="00F171B7" w:rsidP="00F641AA">
      <w:pPr>
        <w:pStyle w:val="afc"/>
        <w:numPr>
          <w:ilvl w:val="0"/>
          <w:numId w:val="24"/>
        </w:numPr>
        <w:spacing w:line="300" w:lineRule="auto"/>
        <w:rPr>
          <w:rFonts w:eastAsiaTheme="minorEastAsia"/>
          <w:sz w:val="22"/>
          <w:szCs w:val="22"/>
        </w:rPr>
      </w:pPr>
      <w:r w:rsidRPr="001E3AFB">
        <w:rPr>
          <w:rFonts w:eastAsiaTheme="minorEastAsia"/>
          <w:sz w:val="22"/>
          <w:szCs w:val="22"/>
        </w:rPr>
        <w:t xml:space="preserve">Agreement: </w:t>
      </w:r>
      <w:r w:rsidRPr="001E3AFB">
        <w:rPr>
          <w:sz w:val="22"/>
          <w:szCs w:val="22"/>
        </w:rPr>
        <w:t>Do not need to define requirements for TRS occasion in idle/</w:t>
      </w:r>
      <w:proofErr w:type="gramStart"/>
      <w:r w:rsidRPr="001E3AFB">
        <w:rPr>
          <w:sz w:val="22"/>
          <w:szCs w:val="22"/>
        </w:rPr>
        <w:t>inactive-mode</w:t>
      </w:r>
      <w:proofErr w:type="gramEnd"/>
      <w:r w:rsidRPr="001E3AFB">
        <w:rPr>
          <w:sz w:val="22"/>
          <w:szCs w:val="22"/>
        </w:rPr>
        <w:t>.</w:t>
      </w:r>
    </w:p>
    <w:p w14:paraId="7AE4CF8E" w14:textId="77777777" w:rsidR="00A2546E" w:rsidRPr="001E3AFB" w:rsidRDefault="00A2546E" w:rsidP="00A2546E">
      <w:pPr>
        <w:pStyle w:val="afc"/>
        <w:spacing w:line="300" w:lineRule="auto"/>
        <w:ind w:left="704"/>
        <w:rPr>
          <w:rFonts w:eastAsiaTheme="minorEastAsia"/>
          <w:sz w:val="22"/>
          <w:szCs w:val="22"/>
        </w:rPr>
      </w:pPr>
    </w:p>
    <w:p w14:paraId="105857BA" w14:textId="0FA32FD8" w:rsidR="00A2546E" w:rsidRPr="001E3AFB" w:rsidRDefault="00A2546E" w:rsidP="00A2546E">
      <w:pPr>
        <w:spacing w:afterLines="50" w:after="120" w:line="300" w:lineRule="auto"/>
        <w:rPr>
          <w:rFonts w:eastAsiaTheme="minorEastAsia"/>
          <w:b/>
          <w:sz w:val="22"/>
          <w:szCs w:val="22"/>
          <w:u w:val="single"/>
          <w:lang w:val="en-US" w:eastAsia="zh-CN"/>
        </w:rPr>
      </w:pPr>
    </w:p>
    <w:p w14:paraId="7FB20982" w14:textId="77777777" w:rsidR="00A2546E" w:rsidRPr="001E3AFB" w:rsidRDefault="00A2546E" w:rsidP="00A2546E">
      <w:pPr>
        <w:rPr>
          <w:b/>
          <w:color w:val="000000" w:themeColor="text1"/>
          <w:sz w:val="22"/>
          <w:szCs w:val="22"/>
          <w:u w:val="single"/>
          <w:lang w:val="en-US" w:eastAsia="ko-KR"/>
        </w:rPr>
      </w:pPr>
      <w:r w:rsidRPr="001E3AFB">
        <w:rPr>
          <w:b/>
          <w:color w:val="000000" w:themeColor="text1"/>
          <w:sz w:val="22"/>
          <w:szCs w:val="22"/>
          <w:u w:val="single"/>
          <w:lang w:val="en-US" w:eastAsia="ko-KR"/>
        </w:rPr>
        <w:t xml:space="preserve">Issue 3: Whether to define requirements for PDCCH monitoring reduction in </w:t>
      </w:r>
      <w:proofErr w:type="gramStart"/>
      <w:r w:rsidRPr="001E3AFB">
        <w:rPr>
          <w:b/>
          <w:color w:val="000000" w:themeColor="text1"/>
          <w:sz w:val="22"/>
          <w:szCs w:val="22"/>
          <w:u w:val="single"/>
          <w:lang w:val="en-US" w:eastAsia="ko-KR"/>
        </w:rPr>
        <w:t>connected-mode</w:t>
      </w:r>
      <w:proofErr w:type="gramEnd"/>
      <w:r w:rsidRPr="001E3AFB">
        <w:rPr>
          <w:b/>
          <w:color w:val="000000" w:themeColor="text1"/>
          <w:sz w:val="22"/>
          <w:szCs w:val="22"/>
          <w:u w:val="single"/>
          <w:lang w:val="en-US" w:eastAsia="ko-KR"/>
        </w:rPr>
        <w:t>?</w:t>
      </w:r>
    </w:p>
    <w:p w14:paraId="3B11A777" w14:textId="5FA1D697" w:rsidR="00E30D07" w:rsidRPr="001E3AFB" w:rsidRDefault="00F171B7" w:rsidP="00637248">
      <w:pPr>
        <w:pStyle w:val="afc"/>
        <w:numPr>
          <w:ilvl w:val="0"/>
          <w:numId w:val="24"/>
        </w:numPr>
        <w:spacing w:line="300" w:lineRule="auto"/>
        <w:rPr>
          <w:rFonts w:eastAsiaTheme="minorEastAsia"/>
          <w:sz w:val="22"/>
          <w:szCs w:val="22"/>
        </w:rPr>
      </w:pPr>
      <w:r w:rsidRPr="001E3AFB">
        <w:rPr>
          <w:rFonts w:eastAsiaTheme="minorEastAsia"/>
          <w:sz w:val="22"/>
          <w:szCs w:val="22"/>
        </w:rPr>
        <w:t xml:space="preserve">Agreement: </w:t>
      </w:r>
      <w:r w:rsidRPr="001E3AFB">
        <w:rPr>
          <w:sz w:val="22"/>
          <w:szCs w:val="22"/>
        </w:rPr>
        <w:t xml:space="preserve">Do not need to define requirements for PDCCH monitoring reduction in </w:t>
      </w:r>
      <w:proofErr w:type="gramStart"/>
      <w:r w:rsidRPr="001E3AFB">
        <w:rPr>
          <w:sz w:val="22"/>
          <w:szCs w:val="22"/>
        </w:rPr>
        <w:t>connected-mode</w:t>
      </w:r>
      <w:proofErr w:type="gramEnd"/>
      <w:r w:rsidRPr="001E3AFB">
        <w:rPr>
          <w:sz w:val="22"/>
          <w:szCs w:val="22"/>
        </w:rPr>
        <w:t>.</w:t>
      </w:r>
    </w:p>
    <w:bookmarkEnd w:id="5"/>
    <w:bookmarkEnd w:id="6"/>
    <w:bookmarkEnd w:id="7"/>
    <w:p w14:paraId="1DBA31EF" w14:textId="344AE51D" w:rsidR="005A30EF" w:rsidRPr="00A2546E" w:rsidRDefault="005A30EF" w:rsidP="00A2546E">
      <w:pPr>
        <w:spacing w:line="300" w:lineRule="auto"/>
        <w:ind w:left="284"/>
        <w:rPr>
          <w:rFonts w:eastAsiaTheme="minorEastAsia"/>
        </w:rPr>
      </w:pPr>
    </w:p>
    <w:sectPr w:rsidR="005A30EF" w:rsidRPr="00A2546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72557" w14:textId="77777777" w:rsidR="00373A9F" w:rsidRDefault="00373A9F">
      <w:r>
        <w:separator/>
      </w:r>
    </w:p>
  </w:endnote>
  <w:endnote w:type="continuationSeparator" w:id="0">
    <w:p w14:paraId="65DB4AD7" w14:textId="77777777" w:rsidR="00373A9F" w:rsidRDefault="0037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6D9AA" w14:textId="77777777" w:rsidR="00373A9F" w:rsidRDefault="00373A9F">
      <w:r>
        <w:separator/>
      </w:r>
    </w:p>
  </w:footnote>
  <w:footnote w:type="continuationSeparator" w:id="0">
    <w:p w14:paraId="72330D33" w14:textId="77777777" w:rsidR="00373A9F" w:rsidRDefault="00373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9F061A"/>
    <w:multiLevelType w:val="hybridMultilevel"/>
    <w:tmpl w:val="7AD266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9B22F8CA"/>
    <w:lvl w:ilvl="0">
      <w:start w:val="1"/>
      <w:numFmt w:val="decimal"/>
      <w:pStyle w:val="1"/>
      <w:suff w:val="nothing"/>
      <w:lvlText w:val="%1  "/>
      <w:lvlJc w:val="left"/>
      <w:pPr>
        <w:ind w:left="0" w:firstLine="0"/>
      </w:pPr>
      <w:rPr>
        <w:rFonts w:ascii="Arial" w:eastAsia="SimSun" w:hAnsi="Arial" w:cs="Arial" w:hint="default"/>
        <w:b w:val="0"/>
        <w:i w:val="0"/>
        <w:sz w:val="32"/>
        <w:szCs w:val="32"/>
        <w:lang w:val="en-GB"/>
      </w:rPr>
    </w:lvl>
    <w:lvl w:ilvl="1">
      <w:start w:val="1"/>
      <w:numFmt w:val="decimal"/>
      <w:pStyle w:val="20"/>
      <w:suff w:val="nothing"/>
      <w:lvlText w:val="%1.%2  "/>
      <w:lvlJc w:val="left"/>
      <w:pPr>
        <w:ind w:left="3685"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4E4EE1"/>
    <w:multiLevelType w:val="hybridMultilevel"/>
    <w:tmpl w:val="C1045C76"/>
    <w:lvl w:ilvl="0" w:tplc="9C4C95B2">
      <w:start w:val="1"/>
      <w:numFmt w:val="bullet"/>
      <w:lvlText w:val="–"/>
      <w:lvlJc w:val="left"/>
      <w:pPr>
        <w:ind w:left="1272" w:hanging="420"/>
      </w:pPr>
      <w:rPr>
        <w:rFonts w:ascii="Arial" w:hAnsi="Arial" w:cs="Times New Roman" w:hint="default"/>
        <w:color w:val="auto"/>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FA5780E"/>
    <w:multiLevelType w:val="hybridMultilevel"/>
    <w:tmpl w:val="17789CB6"/>
    <w:lvl w:ilvl="0" w:tplc="8334EFBA">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8A0F90"/>
    <w:multiLevelType w:val="hybridMultilevel"/>
    <w:tmpl w:val="764A92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1E65E82"/>
    <w:multiLevelType w:val="hybridMultilevel"/>
    <w:tmpl w:val="E5662050"/>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9A1BB4"/>
    <w:multiLevelType w:val="hybridMultilevel"/>
    <w:tmpl w:val="89F28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6"/>
  </w:num>
  <w:num w:numId="5">
    <w:abstractNumId w:val="17"/>
  </w:num>
  <w:num w:numId="6">
    <w:abstractNumId w:val="0"/>
  </w:num>
  <w:num w:numId="7">
    <w:abstractNumId w:val="4"/>
  </w:num>
  <w:num w:numId="8">
    <w:abstractNumId w:val="13"/>
  </w:num>
  <w:num w:numId="9">
    <w:abstractNumId w:val="15"/>
  </w:num>
  <w:num w:numId="10">
    <w:abstractNumId w:val="19"/>
  </w:num>
  <w:num w:numId="11">
    <w:abstractNumId w:val="25"/>
  </w:num>
  <w:num w:numId="12">
    <w:abstractNumId w:val="9"/>
  </w:num>
  <w:num w:numId="13">
    <w:abstractNumId w:val="22"/>
  </w:num>
  <w:num w:numId="14">
    <w:abstractNumId w:val="11"/>
  </w:num>
  <w:num w:numId="15">
    <w:abstractNumId w:val="12"/>
  </w:num>
  <w:num w:numId="16">
    <w:abstractNumId w:val="18"/>
  </w:num>
  <w:num w:numId="17">
    <w:abstractNumId w:val="14"/>
  </w:num>
  <w:num w:numId="18">
    <w:abstractNumId w:val="14"/>
  </w:num>
  <w:num w:numId="19">
    <w:abstractNumId w:val="10"/>
  </w:num>
  <w:num w:numId="20">
    <w:abstractNumId w:val="20"/>
  </w:num>
  <w:num w:numId="21">
    <w:abstractNumId w:val="7"/>
  </w:num>
  <w:num w:numId="22">
    <w:abstractNumId w:val="6"/>
  </w:num>
  <w:num w:numId="23">
    <w:abstractNumId w:val="2"/>
  </w:num>
  <w:num w:numId="24">
    <w:abstractNumId w:val="1"/>
  </w:num>
  <w:num w:numId="25">
    <w:abstractNumId w:val="21"/>
  </w:num>
  <w:num w:numId="26">
    <w:abstractNumId w:val="2"/>
  </w:num>
  <w:num w:numId="27">
    <w:abstractNumId w:val="24"/>
  </w:num>
  <w:num w:numId="28">
    <w:abstractNumId w:val="16"/>
  </w:num>
  <w:num w:numId="29">
    <w:abstractNumId w:val="5"/>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079B4"/>
    <w:rsid w:val="0001063C"/>
    <w:rsid w:val="00010664"/>
    <w:rsid w:val="000110CA"/>
    <w:rsid w:val="000118F6"/>
    <w:rsid w:val="00013CB8"/>
    <w:rsid w:val="00014462"/>
    <w:rsid w:val="00015330"/>
    <w:rsid w:val="0001565F"/>
    <w:rsid w:val="0001701A"/>
    <w:rsid w:val="00017C43"/>
    <w:rsid w:val="000205C0"/>
    <w:rsid w:val="00020BFF"/>
    <w:rsid w:val="00021F07"/>
    <w:rsid w:val="00022374"/>
    <w:rsid w:val="000224E8"/>
    <w:rsid w:val="00022E4A"/>
    <w:rsid w:val="00023428"/>
    <w:rsid w:val="00023E5C"/>
    <w:rsid w:val="00025434"/>
    <w:rsid w:val="0002747B"/>
    <w:rsid w:val="00031567"/>
    <w:rsid w:val="00032AB8"/>
    <w:rsid w:val="0003419C"/>
    <w:rsid w:val="000346B7"/>
    <w:rsid w:val="000353C8"/>
    <w:rsid w:val="000357E9"/>
    <w:rsid w:val="00037B33"/>
    <w:rsid w:val="00040B64"/>
    <w:rsid w:val="0004127F"/>
    <w:rsid w:val="00041589"/>
    <w:rsid w:val="000421C4"/>
    <w:rsid w:val="00043BC5"/>
    <w:rsid w:val="000442D9"/>
    <w:rsid w:val="00044562"/>
    <w:rsid w:val="00044669"/>
    <w:rsid w:val="00044681"/>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324"/>
    <w:rsid w:val="00057F83"/>
    <w:rsid w:val="00060591"/>
    <w:rsid w:val="00060C64"/>
    <w:rsid w:val="00061838"/>
    <w:rsid w:val="000622D3"/>
    <w:rsid w:val="00062A3B"/>
    <w:rsid w:val="00063FA9"/>
    <w:rsid w:val="00064173"/>
    <w:rsid w:val="000655EF"/>
    <w:rsid w:val="00067A3E"/>
    <w:rsid w:val="00070CDD"/>
    <w:rsid w:val="00071916"/>
    <w:rsid w:val="00072EDF"/>
    <w:rsid w:val="0007339F"/>
    <w:rsid w:val="000737BB"/>
    <w:rsid w:val="00073C97"/>
    <w:rsid w:val="00074EF0"/>
    <w:rsid w:val="00075055"/>
    <w:rsid w:val="00075247"/>
    <w:rsid w:val="00076E9F"/>
    <w:rsid w:val="00081420"/>
    <w:rsid w:val="00081C37"/>
    <w:rsid w:val="00083024"/>
    <w:rsid w:val="000832CF"/>
    <w:rsid w:val="00083842"/>
    <w:rsid w:val="000843D9"/>
    <w:rsid w:val="00084F0C"/>
    <w:rsid w:val="00085DF3"/>
    <w:rsid w:val="00086B96"/>
    <w:rsid w:val="000871E6"/>
    <w:rsid w:val="00091874"/>
    <w:rsid w:val="00092A68"/>
    <w:rsid w:val="00093E22"/>
    <w:rsid w:val="00094829"/>
    <w:rsid w:val="00094ACB"/>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68D0"/>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5AD"/>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134"/>
    <w:rsid w:val="001679FD"/>
    <w:rsid w:val="0017100B"/>
    <w:rsid w:val="00171F68"/>
    <w:rsid w:val="001734D2"/>
    <w:rsid w:val="00174986"/>
    <w:rsid w:val="001754E6"/>
    <w:rsid w:val="00177369"/>
    <w:rsid w:val="001775C4"/>
    <w:rsid w:val="001778DC"/>
    <w:rsid w:val="00177A5E"/>
    <w:rsid w:val="00177ED9"/>
    <w:rsid w:val="0018017B"/>
    <w:rsid w:val="001803B4"/>
    <w:rsid w:val="00181069"/>
    <w:rsid w:val="00181137"/>
    <w:rsid w:val="00184EF7"/>
    <w:rsid w:val="001860A0"/>
    <w:rsid w:val="00187446"/>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3AFB"/>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1EC7"/>
    <w:rsid w:val="00212293"/>
    <w:rsid w:val="00212651"/>
    <w:rsid w:val="00214991"/>
    <w:rsid w:val="002164D5"/>
    <w:rsid w:val="00220898"/>
    <w:rsid w:val="002214AD"/>
    <w:rsid w:val="0022168D"/>
    <w:rsid w:val="0022182B"/>
    <w:rsid w:val="002227A9"/>
    <w:rsid w:val="002238F3"/>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6EB8"/>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33B0"/>
    <w:rsid w:val="0026394D"/>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11A"/>
    <w:rsid w:val="0028675B"/>
    <w:rsid w:val="002875C7"/>
    <w:rsid w:val="00291B0E"/>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6DC2"/>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646B"/>
    <w:rsid w:val="002E74B9"/>
    <w:rsid w:val="002F03BC"/>
    <w:rsid w:val="002F1E63"/>
    <w:rsid w:val="002F4309"/>
    <w:rsid w:val="002F4657"/>
    <w:rsid w:val="002F55B2"/>
    <w:rsid w:val="002F6B54"/>
    <w:rsid w:val="002F7A88"/>
    <w:rsid w:val="003001D0"/>
    <w:rsid w:val="00300608"/>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122"/>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42CA"/>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A9F"/>
    <w:rsid w:val="00373E10"/>
    <w:rsid w:val="0037427C"/>
    <w:rsid w:val="00374450"/>
    <w:rsid w:val="003754ED"/>
    <w:rsid w:val="003760CC"/>
    <w:rsid w:val="00380EBB"/>
    <w:rsid w:val="003819DC"/>
    <w:rsid w:val="00381C0D"/>
    <w:rsid w:val="00381F6C"/>
    <w:rsid w:val="00382B41"/>
    <w:rsid w:val="00383BD0"/>
    <w:rsid w:val="00384193"/>
    <w:rsid w:val="00384EED"/>
    <w:rsid w:val="00385DEE"/>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56F5"/>
    <w:rsid w:val="003A6985"/>
    <w:rsid w:val="003A6D6C"/>
    <w:rsid w:val="003B019E"/>
    <w:rsid w:val="003B3117"/>
    <w:rsid w:val="003B5693"/>
    <w:rsid w:val="003B5800"/>
    <w:rsid w:val="003B735C"/>
    <w:rsid w:val="003B7C7F"/>
    <w:rsid w:val="003C070F"/>
    <w:rsid w:val="003C1312"/>
    <w:rsid w:val="003C2F90"/>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13D6"/>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2A1"/>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3AA6"/>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674B"/>
    <w:rsid w:val="00446771"/>
    <w:rsid w:val="00450506"/>
    <w:rsid w:val="0045070B"/>
    <w:rsid w:val="00453767"/>
    <w:rsid w:val="00453897"/>
    <w:rsid w:val="004539B8"/>
    <w:rsid w:val="004546DF"/>
    <w:rsid w:val="00454B84"/>
    <w:rsid w:val="004555BE"/>
    <w:rsid w:val="00455F90"/>
    <w:rsid w:val="004567A8"/>
    <w:rsid w:val="00456EF9"/>
    <w:rsid w:val="00456FB2"/>
    <w:rsid w:val="0046072B"/>
    <w:rsid w:val="004607BA"/>
    <w:rsid w:val="00460DFE"/>
    <w:rsid w:val="004667D7"/>
    <w:rsid w:val="00466B68"/>
    <w:rsid w:val="00466CFA"/>
    <w:rsid w:val="00466D16"/>
    <w:rsid w:val="00467069"/>
    <w:rsid w:val="004678D4"/>
    <w:rsid w:val="0047133D"/>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526"/>
    <w:rsid w:val="004C0A59"/>
    <w:rsid w:val="004C13B5"/>
    <w:rsid w:val="004C3AD6"/>
    <w:rsid w:val="004C450B"/>
    <w:rsid w:val="004C47AE"/>
    <w:rsid w:val="004C4FA4"/>
    <w:rsid w:val="004C5480"/>
    <w:rsid w:val="004C5649"/>
    <w:rsid w:val="004C62F2"/>
    <w:rsid w:val="004C702B"/>
    <w:rsid w:val="004C7705"/>
    <w:rsid w:val="004D0597"/>
    <w:rsid w:val="004D1F98"/>
    <w:rsid w:val="004D221A"/>
    <w:rsid w:val="004D244F"/>
    <w:rsid w:val="004D3D94"/>
    <w:rsid w:val="004D5606"/>
    <w:rsid w:val="004D5DC1"/>
    <w:rsid w:val="004D6157"/>
    <w:rsid w:val="004D654E"/>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311E"/>
    <w:rsid w:val="00543A89"/>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A37"/>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86FB3"/>
    <w:rsid w:val="005936AE"/>
    <w:rsid w:val="005936AF"/>
    <w:rsid w:val="005944C2"/>
    <w:rsid w:val="005944E5"/>
    <w:rsid w:val="00594B87"/>
    <w:rsid w:val="0059503F"/>
    <w:rsid w:val="00595823"/>
    <w:rsid w:val="0059611C"/>
    <w:rsid w:val="00597C30"/>
    <w:rsid w:val="005A057D"/>
    <w:rsid w:val="005A2C0F"/>
    <w:rsid w:val="005A30EF"/>
    <w:rsid w:val="005A3E77"/>
    <w:rsid w:val="005A47B5"/>
    <w:rsid w:val="005A5317"/>
    <w:rsid w:val="005A5B67"/>
    <w:rsid w:val="005A6BA1"/>
    <w:rsid w:val="005A6F63"/>
    <w:rsid w:val="005A7649"/>
    <w:rsid w:val="005A77C6"/>
    <w:rsid w:val="005A7971"/>
    <w:rsid w:val="005B0621"/>
    <w:rsid w:val="005B142A"/>
    <w:rsid w:val="005B17D5"/>
    <w:rsid w:val="005B21D8"/>
    <w:rsid w:val="005B286F"/>
    <w:rsid w:val="005B288E"/>
    <w:rsid w:val="005B452B"/>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D0520"/>
    <w:rsid w:val="005D06F3"/>
    <w:rsid w:val="005D0D37"/>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4D63"/>
    <w:rsid w:val="006050F1"/>
    <w:rsid w:val="00606F7E"/>
    <w:rsid w:val="00607113"/>
    <w:rsid w:val="0060743C"/>
    <w:rsid w:val="00607936"/>
    <w:rsid w:val="006079DE"/>
    <w:rsid w:val="00610758"/>
    <w:rsid w:val="0061083C"/>
    <w:rsid w:val="00610BA5"/>
    <w:rsid w:val="0061138D"/>
    <w:rsid w:val="006119EE"/>
    <w:rsid w:val="00611D7A"/>
    <w:rsid w:val="00615149"/>
    <w:rsid w:val="00615C80"/>
    <w:rsid w:val="00615EEE"/>
    <w:rsid w:val="00616DAF"/>
    <w:rsid w:val="00620B0F"/>
    <w:rsid w:val="00621D26"/>
    <w:rsid w:val="00622936"/>
    <w:rsid w:val="006234F7"/>
    <w:rsid w:val="00623663"/>
    <w:rsid w:val="00623FA7"/>
    <w:rsid w:val="00624297"/>
    <w:rsid w:val="00624B83"/>
    <w:rsid w:val="00625940"/>
    <w:rsid w:val="00625CEF"/>
    <w:rsid w:val="0062772E"/>
    <w:rsid w:val="00627890"/>
    <w:rsid w:val="00627D95"/>
    <w:rsid w:val="00630165"/>
    <w:rsid w:val="006302A6"/>
    <w:rsid w:val="00630D2E"/>
    <w:rsid w:val="00631181"/>
    <w:rsid w:val="0063381B"/>
    <w:rsid w:val="00634784"/>
    <w:rsid w:val="00634C72"/>
    <w:rsid w:val="00635D14"/>
    <w:rsid w:val="00637248"/>
    <w:rsid w:val="00637EE0"/>
    <w:rsid w:val="00637F86"/>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5649F"/>
    <w:rsid w:val="00657EAA"/>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2A"/>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452"/>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39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1E3"/>
    <w:rsid w:val="00707D3A"/>
    <w:rsid w:val="0071066D"/>
    <w:rsid w:val="00711F1A"/>
    <w:rsid w:val="007125B7"/>
    <w:rsid w:val="00712AA2"/>
    <w:rsid w:val="00712F5A"/>
    <w:rsid w:val="007132D7"/>
    <w:rsid w:val="007136BA"/>
    <w:rsid w:val="007156C4"/>
    <w:rsid w:val="0071570A"/>
    <w:rsid w:val="0071736B"/>
    <w:rsid w:val="007174EE"/>
    <w:rsid w:val="00720AED"/>
    <w:rsid w:val="00720BBB"/>
    <w:rsid w:val="00720CE4"/>
    <w:rsid w:val="00720D70"/>
    <w:rsid w:val="0072177A"/>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D81"/>
    <w:rsid w:val="0074377F"/>
    <w:rsid w:val="00744523"/>
    <w:rsid w:val="00746189"/>
    <w:rsid w:val="007464A1"/>
    <w:rsid w:val="00746768"/>
    <w:rsid w:val="007468E1"/>
    <w:rsid w:val="00746CAC"/>
    <w:rsid w:val="00746DAC"/>
    <w:rsid w:val="007472F1"/>
    <w:rsid w:val="00747C69"/>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70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52F"/>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61E5"/>
    <w:rsid w:val="007F749D"/>
    <w:rsid w:val="007F750E"/>
    <w:rsid w:val="007F7A8D"/>
    <w:rsid w:val="007F7ACC"/>
    <w:rsid w:val="008000BD"/>
    <w:rsid w:val="00800CA3"/>
    <w:rsid w:val="00801B02"/>
    <w:rsid w:val="00803942"/>
    <w:rsid w:val="00804A7D"/>
    <w:rsid w:val="00807E69"/>
    <w:rsid w:val="00811EB2"/>
    <w:rsid w:val="00812AD4"/>
    <w:rsid w:val="00812C4E"/>
    <w:rsid w:val="00813948"/>
    <w:rsid w:val="00814156"/>
    <w:rsid w:val="00817549"/>
    <w:rsid w:val="008175D3"/>
    <w:rsid w:val="00822F59"/>
    <w:rsid w:val="0082326C"/>
    <w:rsid w:val="008236A1"/>
    <w:rsid w:val="00823C70"/>
    <w:rsid w:val="00823D70"/>
    <w:rsid w:val="008248D5"/>
    <w:rsid w:val="00825ACC"/>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1EB2"/>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0926"/>
    <w:rsid w:val="008D1335"/>
    <w:rsid w:val="008D1503"/>
    <w:rsid w:val="008D1CC6"/>
    <w:rsid w:val="008D2C81"/>
    <w:rsid w:val="008D2F3B"/>
    <w:rsid w:val="008D3CC7"/>
    <w:rsid w:val="008D54BC"/>
    <w:rsid w:val="008D54D3"/>
    <w:rsid w:val="008D5FF6"/>
    <w:rsid w:val="008D62F9"/>
    <w:rsid w:val="008D665E"/>
    <w:rsid w:val="008D6B8C"/>
    <w:rsid w:val="008E0711"/>
    <w:rsid w:val="008E0875"/>
    <w:rsid w:val="008E120E"/>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89C"/>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0DE3"/>
    <w:rsid w:val="009421CA"/>
    <w:rsid w:val="00942815"/>
    <w:rsid w:val="00942DAE"/>
    <w:rsid w:val="00942E79"/>
    <w:rsid w:val="009433E5"/>
    <w:rsid w:val="00943AAA"/>
    <w:rsid w:val="00944767"/>
    <w:rsid w:val="009463CB"/>
    <w:rsid w:val="00946A28"/>
    <w:rsid w:val="0095007A"/>
    <w:rsid w:val="00950BB4"/>
    <w:rsid w:val="00950E7D"/>
    <w:rsid w:val="00951CDA"/>
    <w:rsid w:val="00951EA0"/>
    <w:rsid w:val="00952DFC"/>
    <w:rsid w:val="009532B9"/>
    <w:rsid w:val="0095464A"/>
    <w:rsid w:val="00954A16"/>
    <w:rsid w:val="00955911"/>
    <w:rsid w:val="00955C83"/>
    <w:rsid w:val="00955EC7"/>
    <w:rsid w:val="009568A6"/>
    <w:rsid w:val="00956F3A"/>
    <w:rsid w:val="009612A1"/>
    <w:rsid w:val="00961941"/>
    <w:rsid w:val="00963DF0"/>
    <w:rsid w:val="0096485B"/>
    <w:rsid w:val="00964DEA"/>
    <w:rsid w:val="00966747"/>
    <w:rsid w:val="00966E9C"/>
    <w:rsid w:val="00967109"/>
    <w:rsid w:val="00967BBC"/>
    <w:rsid w:val="0097287E"/>
    <w:rsid w:val="00972DB6"/>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0447"/>
    <w:rsid w:val="009A1557"/>
    <w:rsid w:val="009A184B"/>
    <w:rsid w:val="009A1CFA"/>
    <w:rsid w:val="009A265A"/>
    <w:rsid w:val="009A2BF8"/>
    <w:rsid w:val="009A3B16"/>
    <w:rsid w:val="009A50DC"/>
    <w:rsid w:val="009A5309"/>
    <w:rsid w:val="009A5C52"/>
    <w:rsid w:val="009A5CEE"/>
    <w:rsid w:val="009A6086"/>
    <w:rsid w:val="009A676C"/>
    <w:rsid w:val="009A6D0B"/>
    <w:rsid w:val="009A722D"/>
    <w:rsid w:val="009A7356"/>
    <w:rsid w:val="009A788C"/>
    <w:rsid w:val="009B2BFE"/>
    <w:rsid w:val="009B3419"/>
    <w:rsid w:val="009B350B"/>
    <w:rsid w:val="009B3D69"/>
    <w:rsid w:val="009B5128"/>
    <w:rsid w:val="009B6990"/>
    <w:rsid w:val="009B6C8E"/>
    <w:rsid w:val="009B6FA1"/>
    <w:rsid w:val="009B78CF"/>
    <w:rsid w:val="009C2D81"/>
    <w:rsid w:val="009C3424"/>
    <w:rsid w:val="009C387A"/>
    <w:rsid w:val="009C3C1E"/>
    <w:rsid w:val="009C3F6D"/>
    <w:rsid w:val="009C4FD9"/>
    <w:rsid w:val="009C5BF5"/>
    <w:rsid w:val="009C5FA0"/>
    <w:rsid w:val="009C63D6"/>
    <w:rsid w:val="009C6928"/>
    <w:rsid w:val="009D0574"/>
    <w:rsid w:val="009D119A"/>
    <w:rsid w:val="009D3199"/>
    <w:rsid w:val="009D4386"/>
    <w:rsid w:val="009D63F9"/>
    <w:rsid w:val="009D69DE"/>
    <w:rsid w:val="009D7893"/>
    <w:rsid w:val="009E0D45"/>
    <w:rsid w:val="009E15D3"/>
    <w:rsid w:val="009E179E"/>
    <w:rsid w:val="009E1821"/>
    <w:rsid w:val="009E199D"/>
    <w:rsid w:val="009E2A13"/>
    <w:rsid w:val="009E2C62"/>
    <w:rsid w:val="009E40F2"/>
    <w:rsid w:val="009E5207"/>
    <w:rsid w:val="009E6BC6"/>
    <w:rsid w:val="009E6DC2"/>
    <w:rsid w:val="009E7377"/>
    <w:rsid w:val="009E79AF"/>
    <w:rsid w:val="009F458D"/>
    <w:rsid w:val="009F5C3D"/>
    <w:rsid w:val="009F6450"/>
    <w:rsid w:val="009F64E2"/>
    <w:rsid w:val="009F6D3E"/>
    <w:rsid w:val="00A00338"/>
    <w:rsid w:val="00A007DD"/>
    <w:rsid w:val="00A0193D"/>
    <w:rsid w:val="00A01D03"/>
    <w:rsid w:val="00A03496"/>
    <w:rsid w:val="00A0622B"/>
    <w:rsid w:val="00A069E5"/>
    <w:rsid w:val="00A06BFC"/>
    <w:rsid w:val="00A0737B"/>
    <w:rsid w:val="00A07ACA"/>
    <w:rsid w:val="00A10593"/>
    <w:rsid w:val="00A10749"/>
    <w:rsid w:val="00A10D9C"/>
    <w:rsid w:val="00A11B36"/>
    <w:rsid w:val="00A11DA6"/>
    <w:rsid w:val="00A125FD"/>
    <w:rsid w:val="00A142CE"/>
    <w:rsid w:val="00A15593"/>
    <w:rsid w:val="00A16333"/>
    <w:rsid w:val="00A16A4C"/>
    <w:rsid w:val="00A173C3"/>
    <w:rsid w:val="00A209EC"/>
    <w:rsid w:val="00A21B43"/>
    <w:rsid w:val="00A21FB9"/>
    <w:rsid w:val="00A22E52"/>
    <w:rsid w:val="00A243EE"/>
    <w:rsid w:val="00A2449B"/>
    <w:rsid w:val="00A2546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45CA"/>
    <w:rsid w:val="00A55128"/>
    <w:rsid w:val="00A55835"/>
    <w:rsid w:val="00A570EF"/>
    <w:rsid w:val="00A61D78"/>
    <w:rsid w:val="00A62B37"/>
    <w:rsid w:val="00A632EB"/>
    <w:rsid w:val="00A6348B"/>
    <w:rsid w:val="00A638C7"/>
    <w:rsid w:val="00A63C5A"/>
    <w:rsid w:val="00A63C72"/>
    <w:rsid w:val="00A64F6B"/>
    <w:rsid w:val="00A665FC"/>
    <w:rsid w:val="00A66937"/>
    <w:rsid w:val="00A671CE"/>
    <w:rsid w:val="00A677DD"/>
    <w:rsid w:val="00A71FE2"/>
    <w:rsid w:val="00A7250A"/>
    <w:rsid w:val="00A725DB"/>
    <w:rsid w:val="00A72DE1"/>
    <w:rsid w:val="00A730E8"/>
    <w:rsid w:val="00A73BFE"/>
    <w:rsid w:val="00A740DE"/>
    <w:rsid w:val="00A7613D"/>
    <w:rsid w:val="00A766B8"/>
    <w:rsid w:val="00A76980"/>
    <w:rsid w:val="00A77827"/>
    <w:rsid w:val="00A80C44"/>
    <w:rsid w:val="00A81614"/>
    <w:rsid w:val="00A81C95"/>
    <w:rsid w:val="00A8205B"/>
    <w:rsid w:val="00A8255B"/>
    <w:rsid w:val="00A82733"/>
    <w:rsid w:val="00A83254"/>
    <w:rsid w:val="00A83501"/>
    <w:rsid w:val="00A83E7D"/>
    <w:rsid w:val="00A83ED4"/>
    <w:rsid w:val="00A8416B"/>
    <w:rsid w:val="00A841C4"/>
    <w:rsid w:val="00A855B1"/>
    <w:rsid w:val="00A85DEC"/>
    <w:rsid w:val="00A863EE"/>
    <w:rsid w:val="00A879FD"/>
    <w:rsid w:val="00A926C1"/>
    <w:rsid w:val="00A928E5"/>
    <w:rsid w:val="00A934D0"/>
    <w:rsid w:val="00A93A82"/>
    <w:rsid w:val="00A94392"/>
    <w:rsid w:val="00A95754"/>
    <w:rsid w:val="00A9721B"/>
    <w:rsid w:val="00A974CF"/>
    <w:rsid w:val="00AA3A7F"/>
    <w:rsid w:val="00AA4C5E"/>
    <w:rsid w:val="00AA73DA"/>
    <w:rsid w:val="00AA7423"/>
    <w:rsid w:val="00AA7DFA"/>
    <w:rsid w:val="00AB02F1"/>
    <w:rsid w:val="00AB057B"/>
    <w:rsid w:val="00AB2179"/>
    <w:rsid w:val="00AB3629"/>
    <w:rsid w:val="00AB37CE"/>
    <w:rsid w:val="00AB4399"/>
    <w:rsid w:val="00AB4891"/>
    <w:rsid w:val="00AB502E"/>
    <w:rsid w:val="00AB7238"/>
    <w:rsid w:val="00AB7CE8"/>
    <w:rsid w:val="00AC1321"/>
    <w:rsid w:val="00AC1445"/>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1683"/>
    <w:rsid w:val="00AE20D4"/>
    <w:rsid w:val="00AE2CC3"/>
    <w:rsid w:val="00AE2D2C"/>
    <w:rsid w:val="00AE2DDF"/>
    <w:rsid w:val="00AE30CF"/>
    <w:rsid w:val="00AE4202"/>
    <w:rsid w:val="00AE5600"/>
    <w:rsid w:val="00AE6F49"/>
    <w:rsid w:val="00AE75AA"/>
    <w:rsid w:val="00AE7EA7"/>
    <w:rsid w:val="00AF0536"/>
    <w:rsid w:val="00AF057C"/>
    <w:rsid w:val="00AF1890"/>
    <w:rsid w:val="00AF3473"/>
    <w:rsid w:val="00AF45CD"/>
    <w:rsid w:val="00AF4A07"/>
    <w:rsid w:val="00AF4E18"/>
    <w:rsid w:val="00AF7515"/>
    <w:rsid w:val="00B00341"/>
    <w:rsid w:val="00B010E3"/>
    <w:rsid w:val="00B0288A"/>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9F0"/>
    <w:rsid w:val="00B31E2B"/>
    <w:rsid w:val="00B31ED2"/>
    <w:rsid w:val="00B32A1B"/>
    <w:rsid w:val="00B33286"/>
    <w:rsid w:val="00B3360C"/>
    <w:rsid w:val="00B33960"/>
    <w:rsid w:val="00B347E8"/>
    <w:rsid w:val="00B34A43"/>
    <w:rsid w:val="00B34FB1"/>
    <w:rsid w:val="00B35CC0"/>
    <w:rsid w:val="00B36A6F"/>
    <w:rsid w:val="00B41217"/>
    <w:rsid w:val="00B41FDA"/>
    <w:rsid w:val="00B42D10"/>
    <w:rsid w:val="00B43022"/>
    <w:rsid w:val="00B437F3"/>
    <w:rsid w:val="00B44656"/>
    <w:rsid w:val="00B45A16"/>
    <w:rsid w:val="00B46E79"/>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938"/>
    <w:rsid w:val="00BA3CA4"/>
    <w:rsid w:val="00BA4A56"/>
    <w:rsid w:val="00BA4FB5"/>
    <w:rsid w:val="00BA6D64"/>
    <w:rsid w:val="00BB03C5"/>
    <w:rsid w:val="00BB066A"/>
    <w:rsid w:val="00BB399B"/>
    <w:rsid w:val="00BB4CBA"/>
    <w:rsid w:val="00BB5613"/>
    <w:rsid w:val="00BB6430"/>
    <w:rsid w:val="00BB6A53"/>
    <w:rsid w:val="00BB6B31"/>
    <w:rsid w:val="00BB7446"/>
    <w:rsid w:val="00BB7B99"/>
    <w:rsid w:val="00BC0360"/>
    <w:rsid w:val="00BC15A4"/>
    <w:rsid w:val="00BC35B5"/>
    <w:rsid w:val="00BC39FF"/>
    <w:rsid w:val="00BC4269"/>
    <w:rsid w:val="00BC5AC5"/>
    <w:rsid w:val="00BC6C4E"/>
    <w:rsid w:val="00BC7455"/>
    <w:rsid w:val="00BD0E0B"/>
    <w:rsid w:val="00BD1EE5"/>
    <w:rsid w:val="00BD279D"/>
    <w:rsid w:val="00BD36FB"/>
    <w:rsid w:val="00BD3C1A"/>
    <w:rsid w:val="00BD3C24"/>
    <w:rsid w:val="00BD4495"/>
    <w:rsid w:val="00BD55E7"/>
    <w:rsid w:val="00BD56E8"/>
    <w:rsid w:val="00BD5AE8"/>
    <w:rsid w:val="00BD5E3C"/>
    <w:rsid w:val="00BD64F8"/>
    <w:rsid w:val="00BD6664"/>
    <w:rsid w:val="00BD6BEC"/>
    <w:rsid w:val="00BE0FD3"/>
    <w:rsid w:val="00BE1993"/>
    <w:rsid w:val="00BE214A"/>
    <w:rsid w:val="00BE2DAB"/>
    <w:rsid w:val="00BE3BE3"/>
    <w:rsid w:val="00BE3BED"/>
    <w:rsid w:val="00BE4185"/>
    <w:rsid w:val="00BE50CD"/>
    <w:rsid w:val="00BE52BB"/>
    <w:rsid w:val="00BE5B56"/>
    <w:rsid w:val="00BE5E26"/>
    <w:rsid w:val="00BE698C"/>
    <w:rsid w:val="00BE6EE0"/>
    <w:rsid w:val="00BE77A9"/>
    <w:rsid w:val="00BE789D"/>
    <w:rsid w:val="00BF1A25"/>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773"/>
    <w:rsid w:val="00C23943"/>
    <w:rsid w:val="00C2412B"/>
    <w:rsid w:val="00C2448E"/>
    <w:rsid w:val="00C24E1D"/>
    <w:rsid w:val="00C25CD3"/>
    <w:rsid w:val="00C30587"/>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4D9"/>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3CB"/>
    <w:rsid w:val="00C724D7"/>
    <w:rsid w:val="00C73295"/>
    <w:rsid w:val="00C73C42"/>
    <w:rsid w:val="00C74835"/>
    <w:rsid w:val="00C7493C"/>
    <w:rsid w:val="00C764D6"/>
    <w:rsid w:val="00C774D3"/>
    <w:rsid w:val="00C80227"/>
    <w:rsid w:val="00C8027C"/>
    <w:rsid w:val="00C806E9"/>
    <w:rsid w:val="00C809B9"/>
    <w:rsid w:val="00C81684"/>
    <w:rsid w:val="00C83013"/>
    <w:rsid w:val="00C84DC4"/>
    <w:rsid w:val="00C854A8"/>
    <w:rsid w:val="00C85755"/>
    <w:rsid w:val="00C860CA"/>
    <w:rsid w:val="00C86957"/>
    <w:rsid w:val="00C872DB"/>
    <w:rsid w:val="00C90DF9"/>
    <w:rsid w:val="00C90FB1"/>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D6FF7"/>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CF7D06"/>
    <w:rsid w:val="00D0140B"/>
    <w:rsid w:val="00D020D2"/>
    <w:rsid w:val="00D0291E"/>
    <w:rsid w:val="00D04562"/>
    <w:rsid w:val="00D045B1"/>
    <w:rsid w:val="00D051A3"/>
    <w:rsid w:val="00D0592B"/>
    <w:rsid w:val="00D05D6F"/>
    <w:rsid w:val="00D12684"/>
    <w:rsid w:val="00D12D35"/>
    <w:rsid w:val="00D12DA8"/>
    <w:rsid w:val="00D13AF7"/>
    <w:rsid w:val="00D143EC"/>
    <w:rsid w:val="00D14BDC"/>
    <w:rsid w:val="00D1547D"/>
    <w:rsid w:val="00D15834"/>
    <w:rsid w:val="00D15B8E"/>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39A"/>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571B9"/>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4F0C"/>
    <w:rsid w:val="00D754BD"/>
    <w:rsid w:val="00D760A8"/>
    <w:rsid w:val="00D76CB8"/>
    <w:rsid w:val="00D77147"/>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4E09"/>
    <w:rsid w:val="00DB6C9F"/>
    <w:rsid w:val="00DB6D92"/>
    <w:rsid w:val="00DB6EE7"/>
    <w:rsid w:val="00DB720D"/>
    <w:rsid w:val="00DB7520"/>
    <w:rsid w:val="00DC0462"/>
    <w:rsid w:val="00DC0A8A"/>
    <w:rsid w:val="00DC0CBC"/>
    <w:rsid w:val="00DC1800"/>
    <w:rsid w:val="00DC1A2A"/>
    <w:rsid w:val="00DC2534"/>
    <w:rsid w:val="00DC2F27"/>
    <w:rsid w:val="00DC32FA"/>
    <w:rsid w:val="00DC57BD"/>
    <w:rsid w:val="00DC5B0A"/>
    <w:rsid w:val="00DC6190"/>
    <w:rsid w:val="00DC67AC"/>
    <w:rsid w:val="00DC6D5F"/>
    <w:rsid w:val="00DC7146"/>
    <w:rsid w:val="00DC7503"/>
    <w:rsid w:val="00DC7B6E"/>
    <w:rsid w:val="00DD0B00"/>
    <w:rsid w:val="00DD1A8A"/>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2D6A"/>
    <w:rsid w:val="00DE4090"/>
    <w:rsid w:val="00DE4A17"/>
    <w:rsid w:val="00DE5003"/>
    <w:rsid w:val="00DE60A2"/>
    <w:rsid w:val="00DE60FC"/>
    <w:rsid w:val="00DE65CD"/>
    <w:rsid w:val="00DE7727"/>
    <w:rsid w:val="00DE7D8F"/>
    <w:rsid w:val="00DF0337"/>
    <w:rsid w:val="00DF0BFE"/>
    <w:rsid w:val="00DF1383"/>
    <w:rsid w:val="00DF2A1A"/>
    <w:rsid w:val="00DF4239"/>
    <w:rsid w:val="00DF50B0"/>
    <w:rsid w:val="00E00318"/>
    <w:rsid w:val="00E0095F"/>
    <w:rsid w:val="00E022EF"/>
    <w:rsid w:val="00E028EE"/>
    <w:rsid w:val="00E03A59"/>
    <w:rsid w:val="00E03A6C"/>
    <w:rsid w:val="00E03EB1"/>
    <w:rsid w:val="00E06660"/>
    <w:rsid w:val="00E069B4"/>
    <w:rsid w:val="00E07AC4"/>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5C2C"/>
    <w:rsid w:val="00E26C40"/>
    <w:rsid w:val="00E26EF6"/>
    <w:rsid w:val="00E30D07"/>
    <w:rsid w:val="00E30D80"/>
    <w:rsid w:val="00E3131F"/>
    <w:rsid w:val="00E319C5"/>
    <w:rsid w:val="00E31B55"/>
    <w:rsid w:val="00E324CC"/>
    <w:rsid w:val="00E32B1C"/>
    <w:rsid w:val="00E32B7C"/>
    <w:rsid w:val="00E34407"/>
    <w:rsid w:val="00E3467F"/>
    <w:rsid w:val="00E413B8"/>
    <w:rsid w:val="00E41CD1"/>
    <w:rsid w:val="00E42AC9"/>
    <w:rsid w:val="00E4440F"/>
    <w:rsid w:val="00E454D5"/>
    <w:rsid w:val="00E45BFD"/>
    <w:rsid w:val="00E474E5"/>
    <w:rsid w:val="00E47690"/>
    <w:rsid w:val="00E51340"/>
    <w:rsid w:val="00E513E4"/>
    <w:rsid w:val="00E52089"/>
    <w:rsid w:val="00E52205"/>
    <w:rsid w:val="00E53FDA"/>
    <w:rsid w:val="00E54B20"/>
    <w:rsid w:val="00E54D81"/>
    <w:rsid w:val="00E574B5"/>
    <w:rsid w:val="00E57526"/>
    <w:rsid w:val="00E60B85"/>
    <w:rsid w:val="00E61597"/>
    <w:rsid w:val="00E62133"/>
    <w:rsid w:val="00E628BD"/>
    <w:rsid w:val="00E643A6"/>
    <w:rsid w:val="00E64DCC"/>
    <w:rsid w:val="00E655FF"/>
    <w:rsid w:val="00E65E14"/>
    <w:rsid w:val="00E66729"/>
    <w:rsid w:val="00E66FEF"/>
    <w:rsid w:val="00E673C4"/>
    <w:rsid w:val="00E67D48"/>
    <w:rsid w:val="00E71C79"/>
    <w:rsid w:val="00E725F7"/>
    <w:rsid w:val="00E7382B"/>
    <w:rsid w:val="00E73AA2"/>
    <w:rsid w:val="00E743F5"/>
    <w:rsid w:val="00E750C3"/>
    <w:rsid w:val="00E7553B"/>
    <w:rsid w:val="00E75864"/>
    <w:rsid w:val="00E764E6"/>
    <w:rsid w:val="00E76737"/>
    <w:rsid w:val="00E770A4"/>
    <w:rsid w:val="00E7773E"/>
    <w:rsid w:val="00E80493"/>
    <w:rsid w:val="00E80B9B"/>
    <w:rsid w:val="00E80FB6"/>
    <w:rsid w:val="00E82653"/>
    <w:rsid w:val="00E836AC"/>
    <w:rsid w:val="00E84310"/>
    <w:rsid w:val="00E84572"/>
    <w:rsid w:val="00E855A7"/>
    <w:rsid w:val="00E85C50"/>
    <w:rsid w:val="00E85C54"/>
    <w:rsid w:val="00E862DD"/>
    <w:rsid w:val="00E86376"/>
    <w:rsid w:val="00E86828"/>
    <w:rsid w:val="00E86925"/>
    <w:rsid w:val="00E873DC"/>
    <w:rsid w:val="00E87423"/>
    <w:rsid w:val="00E901C9"/>
    <w:rsid w:val="00E91C6C"/>
    <w:rsid w:val="00E922A3"/>
    <w:rsid w:val="00E9276F"/>
    <w:rsid w:val="00E94E88"/>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0825"/>
    <w:rsid w:val="00EE1449"/>
    <w:rsid w:val="00EE2137"/>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15CE"/>
    <w:rsid w:val="00F024E6"/>
    <w:rsid w:val="00F0378D"/>
    <w:rsid w:val="00F03B6D"/>
    <w:rsid w:val="00F04AE3"/>
    <w:rsid w:val="00F076F4"/>
    <w:rsid w:val="00F10B16"/>
    <w:rsid w:val="00F10EBC"/>
    <w:rsid w:val="00F12CA1"/>
    <w:rsid w:val="00F12DAD"/>
    <w:rsid w:val="00F136F7"/>
    <w:rsid w:val="00F1450A"/>
    <w:rsid w:val="00F15201"/>
    <w:rsid w:val="00F15345"/>
    <w:rsid w:val="00F15486"/>
    <w:rsid w:val="00F171B7"/>
    <w:rsid w:val="00F207D5"/>
    <w:rsid w:val="00F20A47"/>
    <w:rsid w:val="00F20F18"/>
    <w:rsid w:val="00F20FE7"/>
    <w:rsid w:val="00F215A3"/>
    <w:rsid w:val="00F236D4"/>
    <w:rsid w:val="00F23AF6"/>
    <w:rsid w:val="00F2401C"/>
    <w:rsid w:val="00F24DE4"/>
    <w:rsid w:val="00F2536F"/>
    <w:rsid w:val="00F254D3"/>
    <w:rsid w:val="00F25C3B"/>
    <w:rsid w:val="00F25D98"/>
    <w:rsid w:val="00F261D7"/>
    <w:rsid w:val="00F261D9"/>
    <w:rsid w:val="00F300AE"/>
    <w:rsid w:val="00F300FB"/>
    <w:rsid w:val="00F30963"/>
    <w:rsid w:val="00F30AC8"/>
    <w:rsid w:val="00F31C90"/>
    <w:rsid w:val="00F328C3"/>
    <w:rsid w:val="00F340F4"/>
    <w:rsid w:val="00F34406"/>
    <w:rsid w:val="00F34408"/>
    <w:rsid w:val="00F35519"/>
    <w:rsid w:val="00F413B6"/>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5E5"/>
    <w:rsid w:val="00F56E19"/>
    <w:rsid w:val="00F57005"/>
    <w:rsid w:val="00F600FF"/>
    <w:rsid w:val="00F601F4"/>
    <w:rsid w:val="00F60A08"/>
    <w:rsid w:val="00F61B0C"/>
    <w:rsid w:val="00F62D0D"/>
    <w:rsid w:val="00F63694"/>
    <w:rsid w:val="00F6384E"/>
    <w:rsid w:val="00F63C33"/>
    <w:rsid w:val="00F641AA"/>
    <w:rsid w:val="00F646A7"/>
    <w:rsid w:val="00F64EDF"/>
    <w:rsid w:val="00F65657"/>
    <w:rsid w:val="00F6719B"/>
    <w:rsid w:val="00F67AA6"/>
    <w:rsid w:val="00F7148A"/>
    <w:rsid w:val="00F717A0"/>
    <w:rsid w:val="00F72335"/>
    <w:rsid w:val="00F72697"/>
    <w:rsid w:val="00F73CDD"/>
    <w:rsid w:val="00F73D02"/>
    <w:rsid w:val="00F74C5C"/>
    <w:rsid w:val="00F75BCF"/>
    <w:rsid w:val="00F75C77"/>
    <w:rsid w:val="00F767E5"/>
    <w:rsid w:val="00F76A6F"/>
    <w:rsid w:val="00F77245"/>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5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F1CCB7"/>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標題 1 字元"/>
    <w:aliases w:val="H1 字元"/>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5"/>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SimSun" w:eastAsia="Calibri" w:hAnsi="SimSu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標題 2 字元"/>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頁尾 字元"/>
    <w:link w:val="ae"/>
    <w:uiPriority w:val="99"/>
    <w:rsid w:val="00BB03C5"/>
    <w:rPr>
      <w:rFonts w:ascii="Calibri" w:eastAsia="Calibri" w:hAnsi="Calibri"/>
      <w:b/>
      <w:i/>
      <w:noProof/>
      <w:sz w:val="18"/>
      <w:lang w:val="en-GB" w:eastAsia="en-US" w:bidi="ar-SA"/>
    </w:rPr>
  </w:style>
  <w:style w:type="paragraph" w:styleId="Web">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預設格式 字元"/>
    <w:link w:val="HTML"/>
    <w:uiPriority w:val="99"/>
    <w:rsid w:val="00C64CB3"/>
    <w:rPr>
      <w:rFonts w:ascii="Calibri" w:eastAsia="Calibri" w:hAnsi="Calibri" w:cs="Calibri"/>
      <w:sz w:val="24"/>
      <w:szCs w:val="24"/>
      <w:lang w:val="en-US" w:eastAsia="zh-CN" w:bidi="ar-SA"/>
    </w:rPr>
  </w:style>
  <w:style w:type="paragraph" w:styleId="afc">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afd"/>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d">
    <w:name w:val="清單段落 字元"/>
    <w:aliases w:val="- Bullets 字元,목록 단락 字元,リスト段落 字元,?? ?? 字元,????? 字元,???? 字元,Lista1 字元,列出段落1 字元,中等深浅网格 1 - 着色 21 字元,列表段落 字元,列表段落1 字元,—ño’i—Ž 字元,¥¡¡¡¡ì¬º¥¹¥È¶ÎÂä 字元,ÁÐ³ö¶ÎÂä 字元,¥ê¥¹¥È¶ÎÂä 字元,1st level - Bullet List Paragraph 字元,Lettre d'introduction 字元,列表段落11 字元"/>
    <w:link w:val="afc"/>
    <w:uiPriority w:val="34"/>
    <w:qFormat/>
    <w:locked/>
    <w:rsid w:val="004A497C"/>
    <w:rPr>
      <w:rFonts w:eastAsia="Calibri"/>
    </w:rPr>
  </w:style>
  <w:style w:type="paragraph" w:styleId="afe">
    <w:name w:val="Body Text"/>
    <w:basedOn w:val="a2"/>
    <w:link w:val="aff"/>
    <w:rsid w:val="004F4C0B"/>
    <w:pPr>
      <w:spacing w:after="120"/>
    </w:pPr>
  </w:style>
  <w:style w:type="character" w:customStyle="1" w:styleId="aff">
    <w:name w:val="本文 字元"/>
    <w:link w:val="afe"/>
    <w:rsid w:val="004F4C0B"/>
    <w:rPr>
      <w:rFonts w:eastAsia="Calibri"/>
      <w:lang w:val="en-GB" w:eastAsia="en-US" w:bidi="ar-SA"/>
    </w:rPr>
  </w:style>
  <w:style w:type="paragraph" w:styleId="aff0">
    <w:name w:val="Body Text First Indent"/>
    <w:aliases w:val="正文首行缩进1,正文首行缩进 Char Char Char Char Char Char Char Char Char Char Char Char Char Char"/>
    <w:basedOn w:val="a2"/>
    <w:link w:val="aff1"/>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1">
    <w:name w:val="本文第一層縮排 字元"/>
    <w:aliases w:val="正文首行缩进1 字元,正文首行缩进 Char Char Char Char Char Char Char Char Char Char Char Char Char Char 字元"/>
    <w:link w:val="aff0"/>
    <w:rsid w:val="004F4C0B"/>
    <w:rPr>
      <w:rFonts w:ascii="Calibri" w:eastAsia="Calibri" w:hAnsi="Calibri"/>
      <w:sz w:val="21"/>
      <w:szCs w:val="21"/>
      <w:lang w:val="en-GB" w:eastAsia="en-US" w:bidi="ar-SA"/>
    </w:rPr>
  </w:style>
  <w:style w:type="paragraph" w:customStyle="1" w:styleId="FigureDescription">
    <w:name w:val="Figure Description"/>
    <w:next w:val="aff2"/>
    <w:rsid w:val="004F4C0B"/>
    <w:pPr>
      <w:numPr>
        <w:numId w:val="10"/>
      </w:numPr>
      <w:spacing w:afterLines="100"/>
      <w:jc w:val="center"/>
    </w:pPr>
    <w:rPr>
      <w:rFonts w:ascii="Calibri" w:eastAsia="Calibri" w:hAnsi="Calibri"/>
      <w:sz w:val="18"/>
      <w:szCs w:val="18"/>
    </w:rPr>
  </w:style>
  <w:style w:type="paragraph" w:styleId="aff2">
    <w:name w:val="Normal Indent"/>
    <w:basedOn w:val="a2"/>
    <w:rsid w:val="004F4C0B"/>
    <w:pPr>
      <w:ind w:firstLineChars="200" w:firstLine="420"/>
    </w:pPr>
  </w:style>
  <w:style w:type="paragraph" w:customStyle="1" w:styleId="B2">
    <w:name w:val="B2"/>
    <w:basedOn w:val="25"/>
    <w:link w:val="B2Char"/>
    <w:qFormat/>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qFormat/>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3">
    <w:name w:val="Strong"/>
    <w:basedOn w:val="a3"/>
    <w:uiPriority w:val="22"/>
    <w:qFormat/>
    <w:rsid w:val="009A50DC"/>
    <w:rPr>
      <w:b/>
      <w:bCs/>
    </w:rPr>
  </w:style>
  <w:style w:type="table" w:customStyle="1" w:styleId="15">
    <w:name w:val="网格型1"/>
    <w:basedOn w:val="a4"/>
    <w:next w:val="af7"/>
    <w:uiPriority w:val="39"/>
    <w:qFormat/>
    <w:rsid w:val="00041589"/>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59058012">
      <w:bodyDiv w:val="1"/>
      <w:marLeft w:val="0"/>
      <w:marRight w:val="0"/>
      <w:marTop w:val="0"/>
      <w:marBottom w:val="0"/>
      <w:divBdr>
        <w:top w:val="none" w:sz="0" w:space="0" w:color="auto"/>
        <w:left w:val="none" w:sz="0" w:space="0" w:color="auto"/>
        <w:bottom w:val="none" w:sz="0" w:space="0" w:color="auto"/>
        <w:right w:val="none" w:sz="0" w:space="0" w:color="auto"/>
      </w:divBdr>
      <w:divsChild>
        <w:div w:id="38364546">
          <w:marLeft w:val="547"/>
          <w:marRight w:val="0"/>
          <w:marTop w:val="125"/>
          <w:marBottom w:val="0"/>
          <w:divBdr>
            <w:top w:val="none" w:sz="0" w:space="0" w:color="auto"/>
            <w:left w:val="none" w:sz="0" w:space="0" w:color="auto"/>
            <w:bottom w:val="none" w:sz="0" w:space="0" w:color="auto"/>
            <w:right w:val="none" w:sz="0" w:space="0" w:color="auto"/>
          </w:divBdr>
        </w:div>
        <w:div w:id="413209524">
          <w:marLeft w:val="1166"/>
          <w:marRight w:val="0"/>
          <w:marTop w:val="96"/>
          <w:marBottom w:val="0"/>
          <w:divBdr>
            <w:top w:val="none" w:sz="0" w:space="0" w:color="auto"/>
            <w:left w:val="none" w:sz="0" w:space="0" w:color="auto"/>
            <w:bottom w:val="none" w:sz="0" w:space="0" w:color="auto"/>
            <w:right w:val="none" w:sz="0" w:space="0" w:color="auto"/>
          </w:divBdr>
        </w:div>
        <w:div w:id="1241477876">
          <w:marLeft w:val="1166"/>
          <w:marRight w:val="0"/>
          <w:marTop w:val="96"/>
          <w:marBottom w:val="0"/>
          <w:divBdr>
            <w:top w:val="none" w:sz="0" w:space="0" w:color="auto"/>
            <w:left w:val="none" w:sz="0" w:space="0" w:color="auto"/>
            <w:bottom w:val="none" w:sz="0" w:space="0" w:color="auto"/>
            <w:right w:val="none" w:sz="0" w:space="0" w:color="auto"/>
          </w:divBdr>
        </w:div>
        <w:div w:id="819080820">
          <w:marLeft w:val="547"/>
          <w:marRight w:val="0"/>
          <w:marTop w:val="125"/>
          <w:marBottom w:val="0"/>
          <w:divBdr>
            <w:top w:val="none" w:sz="0" w:space="0" w:color="auto"/>
            <w:left w:val="none" w:sz="0" w:space="0" w:color="auto"/>
            <w:bottom w:val="none" w:sz="0" w:space="0" w:color="auto"/>
            <w:right w:val="none" w:sz="0" w:space="0" w:color="auto"/>
          </w:divBdr>
        </w:div>
        <w:div w:id="1541362940">
          <w:marLeft w:val="1166"/>
          <w:marRight w:val="0"/>
          <w:marTop w:val="96"/>
          <w:marBottom w:val="0"/>
          <w:divBdr>
            <w:top w:val="none" w:sz="0" w:space="0" w:color="auto"/>
            <w:left w:val="none" w:sz="0" w:space="0" w:color="auto"/>
            <w:bottom w:val="none" w:sz="0" w:space="0" w:color="auto"/>
            <w:right w:val="none" w:sz="0" w:space="0" w:color="auto"/>
          </w:divBdr>
        </w:div>
        <w:div w:id="670987490">
          <w:marLeft w:val="1166"/>
          <w:marRight w:val="0"/>
          <w:marTop w:val="96"/>
          <w:marBottom w:val="0"/>
          <w:divBdr>
            <w:top w:val="none" w:sz="0" w:space="0" w:color="auto"/>
            <w:left w:val="none" w:sz="0" w:space="0" w:color="auto"/>
            <w:bottom w:val="none" w:sz="0" w:space="0" w:color="auto"/>
            <w:right w:val="none" w:sz="0" w:space="0" w:color="auto"/>
          </w:divBdr>
        </w:div>
        <w:div w:id="143939150">
          <w:marLeft w:val="1800"/>
          <w:marRight w:val="0"/>
          <w:marTop w:val="82"/>
          <w:marBottom w:val="120"/>
          <w:divBdr>
            <w:top w:val="none" w:sz="0" w:space="0" w:color="auto"/>
            <w:left w:val="none" w:sz="0" w:space="0" w:color="auto"/>
            <w:bottom w:val="none" w:sz="0" w:space="0" w:color="auto"/>
            <w:right w:val="none" w:sz="0" w:space="0" w:color="auto"/>
          </w:divBdr>
        </w:div>
        <w:div w:id="1624773797">
          <w:marLeft w:val="2520"/>
          <w:marRight w:val="0"/>
          <w:marTop w:val="67"/>
          <w:marBottom w:val="120"/>
          <w:divBdr>
            <w:top w:val="none" w:sz="0" w:space="0" w:color="auto"/>
            <w:left w:val="none" w:sz="0" w:space="0" w:color="auto"/>
            <w:bottom w:val="none" w:sz="0" w:space="0" w:color="auto"/>
            <w:right w:val="none" w:sz="0" w:space="0" w:color="auto"/>
          </w:divBdr>
        </w:div>
        <w:div w:id="1603950856">
          <w:marLeft w:val="2520"/>
          <w:marRight w:val="0"/>
          <w:marTop w:val="67"/>
          <w:marBottom w:val="120"/>
          <w:divBdr>
            <w:top w:val="none" w:sz="0" w:space="0" w:color="auto"/>
            <w:left w:val="none" w:sz="0" w:space="0" w:color="auto"/>
            <w:bottom w:val="none" w:sz="0" w:space="0" w:color="auto"/>
            <w:right w:val="none" w:sz="0" w:space="0" w:color="auto"/>
          </w:divBdr>
        </w:div>
        <w:div w:id="265818186">
          <w:marLeft w:val="2520"/>
          <w:marRight w:val="0"/>
          <w:marTop w:val="67"/>
          <w:marBottom w:val="0"/>
          <w:divBdr>
            <w:top w:val="none" w:sz="0" w:space="0" w:color="auto"/>
            <w:left w:val="none" w:sz="0" w:space="0" w:color="auto"/>
            <w:bottom w:val="none" w:sz="0" w:space="0" w:color="auto"/>
            <w:right w:val="none" w:sz="0" w:space="0" w:color="auto"/>
          </w:divBdr>
        </w:div>
        <w:div w:id="756831009">
          <w:marLeft w:val="1166"/>
          <w:marRight w:val="0"/>
          <w:marTop w:val="96"/>
          <w:marBottom w:val="0"/>
          <w:divBdr>
            <w:top w:val="none" w:sz="0" w:space="0" w:color="auto"/>
            <w:left w:val="none" w:sz="0" w:space="0" w:color="auto"/>
            <w:bottom w:val="none" w:sz="0" w:space="0" w:color="auto"/>
            <w:right w:val="none" w:sz="0" w:space="0" w:color="auto"/>
          </w:divBdr>
        </w:div>
        <w:div w:id="1273130001">
          <w:marLeft w:val="1166"/>
          <w:marRight w:val="0"/>
          <w:marTop w:val="96"/>
          <w:marBottom w:val="0"/>
          <w:divBdr>
            <w:top w:val="none" w:sz="0" w:space="0" w:color="auto"/>
            <w:left w:val="none" w:sz="0" w:space="0" w:color="auto"/>
            <w:bottom w:val="none" w:sz="0" w:space="0" w:color="auto"/>
            <w:right w:val="none" w:sz="0" w:space="0" w:color="auto"/>
          </w:divBdr>
        </w:div>
      </w:divsChild>
    </w:div>
    <w:div w:id="74086879">
      <w:bodyDiv w:val="1"/>
      <w:marLeft w:val="0"/>
      <w:marRight w:val="0"/>
      <w:marTop w:val="0"/>
      <w:marBottom w:val="0"/>
      <w:divBdr>
        <w:top w:val="none" w:sz="0" w:space="0" w:color="auto"/>
        <w:left w:val="none" w:sz="0" w:space="0" w:color="auto"/>
        <w:bottom w:val="none" w:sz="0" w:space="0" w:color="auto"/>
        <w:right w:val="none" w:sz="0" w:space="0" w:color="auto"/>
      </w:divBdr>
    </w:div>
    <w:div w:id="80957784">
      <w:bodyDiv w:val="1"/>
      <w:marLeft w:val="0"/>
      <w:marRight w:val="0"/>
      <w:marTop w:val="0"/>
      <w:marBottom w:val="0"/>
      <w:divBdr>
        <w:top w:val="none" w:sz="0" w:space="0" w:color="auto"/>
        <w:left w:val="none" w:sz="0" w:space="0" w:color="auto"/>
        <w:bottom w:val="none" w:sz="0" w:space="0" w:color="auto"/>
        <w:right w:val="none" w:sz="0" w:space="0" w:color="auto"/>
      </w:divBdr>
      <w:divsChild>
        <w:div w:id="731925377">
          <w:marLeft w:val="547"/>
          <w:marRight w:val="0"/>
          <w:marTop w:val="125"/>
          <w:marBottom w:val="0"/>
          <w:divBdr>
            <w:top w:val="none" w:sz="0" w:space="0" w:color="auto"/>
            <w:left w:val="none" w:sz="0" w:space="0" w:color="auto"/>
            <w:bottom w:val="none" w:sz="0" w:space="0" w:color="auto"/>
            <w:right w:val="none" w:sz="0" w:space="0" w:color="auto"/>
          </w:divBdr>
        </w:div>
        <w:div w:id="1467428594">
          <w:marLeft w:val="1166"/>
          <w:marRight w:val="0"/>
          <w:marTop w:val="106"/>
          <w:marBottom w:val="0"/>
          <w:divBdr>
            <w:top w:val="none" w:sz="0" w:space="0" w:color="auto"/>
            <w:left w:val="none" w:sz="0" w:space="0" w:color="auto"/>
            <w:bottom w:val="none" w:sz="0" w:space="0" w:color="auto"/>
            <w:right w:val="none" w:sz="0" w:space="0" w:color="auto"/>
          </w:divBdr>
        </w:div>
        <w:div w:id="253444402">
          <w:marLeft w:val="1800"/>
          <w:marRight w:val="0"/>
          <w:marTop w:val="91"/>
          <w:marBottom w:val="0"/>
          <w:divBdr>
            <w:top w:val="none" w:sz="0" w:space="0" w:color="auto"/>
            <w:left w:val="none" w:sz="0" w:space="0" w:color="auto"/>
            <w:bottom w:val="none" w:sz="0" w:space="0" w:color="auto"/>
            <w:right w:val="none" w:sz="0" w:space="0" w:color="auto"/>
          </w:divBdr>
        </w:div>
        <w:div w:id="1308969341">
          <w:marLeft w:val="1166"/>
          <w:marRight w:val="0"/>
          <w:marTop w:val="106"/>
          <w:marBottom w:val="0"/>
          <w:divBdr>
            <w:top w:val="none" w:sz="0" w:space="0" w:color="auto"/>
            <w:left w:val="none" w:sz="0" w:space="0" w:color="auto"/>
            <w:bottom w:val="none" w:sz="0" w:space="0" w:color="auto"/>
            <w:right w:val="none" w:sz="0" w:space="0" w:color="auto"/>
          </w:divBdr>
        </w:div>
        <w:div w:id="462388179">
          <w:marLeft w:val="1800"/>
          <w:marRight w:val="0"/>
          <w:marTop w:val="91"/>
          <w:marBottom w:val="0"/>
          <w:divBdr>
            <w:top w:val="none" w:sz="0" w:space="0" w:color="auto"/>
            <w:left w:val="none" w:sz="0" w:space="0" w:color="auto"/>
            <w:bottom w:val="none" w:sz="0" w:space="0" w:color="auto"/>
            <w:right w:val="none" w:sz="0" w:space="0" w:color="auto"/>
          </w:divBdr>
        </w:div>
        <w:div w:id="251135170">
          <w:marLeft w:val="1800"/>
          <w:marRight w:val="0"/>
          <w:marTop w:val="91"/>
          <w:marBottom w:val="0"/>
          <w:divBdr>
            <w:top w:val="none" w:sz="0" w:space="0" w:color="auto"/>
            <w:left w:val="none" w:sz="0" w:space="0" w:color="auto"/>
            <w:bottom w:val="none" w:sz="0" w:space="0" w:color="auto"/>
            <w:right w:val="none" w:sz="0" w:space="0" w:color="auto"/>
          </w:divBdr>
        </w:div>
        <w:div w:id="85075286">
          <w:marLeft w:val="547"/>
          <w:marRight w:val="0"/>
          <w:marTop w:val="125"/>
          <w:marBottom w:val="0"/>
          <w:divBdr>
            <w:top w:val="none" w:sz="0" w:space="0" w:color="auto"/>
            <w:left w:val="none" w:sz="0" w:space="0" w:color="auto"/>
            <w:bottom w:val="none" w:sz="0" w:space="0" w:color="auto"/>
            <w:right w:val="none" w:sz="0" w:space="0" w:color="auto"/>
          </w:divBdr>
        </w:div>
        <w:div w:id="1108551369">
          <w:marLeft w:val="1166"/>
          <w:marRight w:val="0"/>
          <w:marTop w:val="106"/>
          <w:marBottom w:val="0"/>
          <w:divBdr>
            <w:top w:val="none" w:sz="0" w:space="0" w:color="auto"/>
            <w:left w:val="none" w:sz="0" w:space="0" w:color="auto"/>
            <w:bottom w:val="none" w:sz="0" w:space="0" w:color="auto"/>
            <w:right w:val="none" w:sz="0" w:space="0" w:color="auto"/>
          </w:divBdr>
        </w:div>
        <w:div w:id="1071660518">
          <w:marLeft w:val="1166"/>
          <w:marRight w:val="0"/>
          <w:marTop w:val="106"/>
          <w:marBottom w:val="0"/>
          <w:divBdr>
            <w:top w:val="none" w:sz="0" w:space="0" w:color="auto"/>
            <w:left w:val="none" w:sz="0" w:space="0" w:color="auto"/>
            <w:bottom w:val="none" w:sz="0" w:space="0" w:color="auto"/>
            <w:right w:val="none" w:sz="0" w:space="0" w:color="auto"/>
          </w:divBdr>
        </w:div>
        <w:div w:id="1196232889">
          <w:marLeft w:val="547"/>
          <w:marRight w:val="0"/>
          <w:marTop w:val="125"/>
          <w:marBottom w:val="0"/>
          <w:divBdr>
            <w:top w:val="none" w:sz="0" w:space="0" w:color="auto"/>
            <w:left w:val="none" w:sz="0" w:space="0" w:color="auto"/>
            <w:bottom w:val="none" w:sz="0" w:space="0" w:color="auto"/>
            <w:right w:val="none" w:sz="0" w:space="0" w:color="auto"/>
          </w:divBdr>
        </w:div>
        <w:div w:id="1553737416">
          <w:marLeft w:val="1166"/>
          <w:marRight w:val="0"/>
          <w:marTop w:val="106"/>
          <w:marBottom w:val="0"/>
          <w:divBdr>
            <w:top w:val="none" w:sz="0" w:space="0" w:color="auto"/>
            <w:left w:val="none" w:sz="0" w:space="0" w:color="auto"/>
            <w:bottom w:val="none" w:sz="0" w:space="0" w:color="auto"/>
            <w:right w:val="none" w:sz="0" w:space="0" w:color="auto"/>
          </w:divBdr>
        </w:div>
        <w:div w:id="1419060070">
          <w:marLeft w:val="1166"/>
          <w:marRight w:val="0"/>
          <w:marTop w:val="106"/>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35287811">
      <w:bodyDiv w:val="1"/>
      <w:marLeft w:val="0"/>
      <w:marRight w:val="0"/>
      <w:marTop w:val="0"/>
      <w:marBottom w:val="0"/>
      <w:divBdr>
        <w:top w:val="none" w:sz="0" w:space="0" w:color="auto"/>
        <w:left w:val="none" w:sz="0" w:space="0" w:color="auto"/>
        <w:bottom w:val="none" w:sz="0" w:space="0" w:color="auto"/>
        <w:right w:val="none" w:sz="0" w:space="0" w:color="auto"/>
      </w:divBdr>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084114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87666267">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2418287">
      <w:bodyDiv w:val="1"/>
      <w:marLeft w:val="0"/>
      <w:marRight w:val="0"/>
      <w:marTop w:val="0"/>
      <w:marBottom w:val="0"/>
      <w:divBdr>
        <w:top w:val="none" w:sz="0" w:space="0" w:color="auto"/>
        <w:left w:val="none" w:sz="0" w:space="0" w:color="auto"/>
        <w:bottom w:val="none" w:sz="0" w:space="0" w:color="auto"/>
        <w:right w:val="none" w:sz="0" w:space="0" w:color="auto"/>
      </w:divBdr>
      <w:divsChild>
        <w:div w:id="538322052">
          <w:marLeft w:val="547"/>
          <w:marRight w:val="0"/>
          <w:marTop w:val="134"/>
          <w:marBottom w:val="0"/>
          <w:divBdr>
            <w:top w:val="none" w:sz="0" w:space="0" w:color="auto"/>
            <w:left w:val="none" w:sz="0" w:space="0" w:color="auto"/>
            <w:bottom w:val="none" w:sz="0" w:space="0" w:color="auto"/>
            <w:right w:val="none" w:sz="0" w:space="0" w:color="auto"/>
          </w:divBdr>
        </w:div>
        <w:div w:id="1277326969">
          <w:marLeft w:val="1166"/>
          <w:marRight w:val="0"/>
          <w:marTop w:val="115"/>
          <w:marBottom w:val="0"/>
          <w:divBdr>
            <w:top w:val="none" w:sz="0" w:space="0" w:color="auto"/>
            <w:left w:val="none" w:sz="0" w:space="0" w:color="auto"/>
            <w:bottom w:val="none" w:sz="0" w:space="0" w:color="auto"/>
            <w:right w:val="none" w:sz="0" w:space="0" w:color="auto"/>
          </w:divBdr>
        </w:div>
        <w:div w:id="1940528677">
          <w:marLeft w:val="1166"/>
          <w:marRight w:val="0"/>
          <w:marTop w:val="115"/>
          <w:marBottom w:val="0"/>
          <w:divBdr>
            <w:top w:val="none" w:sz="0" w:space="0" w:color="auto"/>
            <w:left w:val="none" w:sz="0" w:space="0" w:color="auto"/>
            <w:bottom w:val="none" w:sz="0" w:space="0" w:color="auto"/>
            <w:right w:val="none" w:sz="0" w:space="0" w:color="auto"/>
          </w:divBdr>
        </w:div>
        <w:div w:id="2095004483">
          <w:marLeft w:val="1166"/>
          <w:marRight w:val="0"/>
          <w:marTop w:val="115"/>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5955691">
      <w:bodyDiv w:val="1"/>
      <w:marLeft w:val="0"/>
      <w:marRight w:val="0"/>
      <w:marTop w:val="0"/>
      <w:marBottom w:val="0"/>
      <w:divBdr>
        <w:top w:val="none" w:sz="0" w:space="0" w:color="auto"/>
        <w:left w:val="none" w:sz="0" w:space="0" w:color="auto"/>
        <w:bottom w:val="none" w:sz="0" w:space="0" w:color="auto"/>
        <w:right w:val="none" w:sz="0" w:space="0" w:color="auto"/>
      </w:divBdr>
      <w:divsChild>
        <w:div w:id="636954981">
          <w:marLeft w:val="547"/>
          <w:marRight w:val="0"/>
          <w:marTop w:val="125"/>
          <w:marBottom w:val="0"/>
          <w:divBdr>
            <w:top w:val="none" w:sz="0" w:space="0" w:color="auto"/>
            <w:left w:val="none" w:sz="0" w:space="0" w:color="auto"/>
            <w:bottom w:val="none" w:sz="0" w:space="0" w:color="auto"/>
            <w:right w:val="none" w:sz="0" w:space="0" w:color="auto"/>
          </w:divBdr>
        </w:div>
        <w:div w:id="693650726">
          <w:marLeft w:val="1166"/>
          <w:marRight w:val="0"/>
          <w:marTop w:val="106"/>
          <w:marBottom w:val="0"/>
          <w:divBdr>
            <w:top w:val="none" w:sz="0" w:space="0" w:color="auto"/>
            <w:left w:val="none" w:sz="0" w:space="0" w:color="auto"/>
            <w:bottom w:val="none" w:sz="0" w:space="0" w:color="auto"/>
            <w:right w:val="none" w:sz="0" w:space="0" w:color="auto"/>
          </w:divBdr>
        </w:div>
        <w:div w:id="967932588">
          <w:marLeft w:val="1800"/>
          <w:marRight w:val="0"/>
          <w:marTop w:val="91"/>
          <w:marBottom w:val="0"/>
          <w:divBdr>
            <w:top w:val="none" w:sz="0" w:space="0" w:color="auto"/>
            <w:left w:val="none" w:sz="0" w:space="0" w:color="auto"/>
            <w:bottom w:val="none" w:sz="0" w:space="0" w:color="auto"/>
            <w:right w:val="none" w:sz="0" w:space="0" w:color="auto"/>
          </w:divBdr>
        </w:div>
        <w:div w:id="738747548">
          <w:marLeft w:val="1166"/>
          <w:marRight w:val="0"/>
          <w:marTop w:val="106"/>
          <w:marBottom w:val="0"/>
          <w:divBdr>
            <w:top w:val="none" w:sz="0" w:space="0" w:color="auto"/>
            <w:left w:val="none" w:sz="0" w:space="0" w:color="auto"/>
            <w:bottom w:val="none" w:sz="0" w:space="0" w:color="auto"/>
            <w:right w:val="none" w:sz="0" w:space="0" w:color="auto"/>
          </w:divBdr>
        </w:div>
        <w:div w:id="448013748">
          <w:marLeft w:val="1800"/>
          <w:marRight w:val="0"/>
          <w:marTop w:val="91"/>
          <w:marBottom w:val="0"/>
          <w:divBdr>
            <w:top w:val="none" w:sz="0" w:space="0" w:color="auto"/>
            <w:left w:val="none" w:sz="0" w:space="0" w:color="auto"/>
            <w:bottom w:val="none" w:sz="0" w:space="0" w:color="auto"/>
            <w:right w:val="none" w:sz="0" w:space="0" w:color="auto"/>
          </w:divBdr>
        </w:div>
        <w:div w:id="1475636360">
          <w:marLeft w:val="1800"/>
          <w:marRight w:val="0"/>
          <w:marTop w:val="91"/>
          <w:marBottom w:val="0"/>
          <w:divBdr>
            <w:top w:val="none" w:sz="0" w:space="0" w:color="auto"/>
            <w:left w:val="none" w:sz="0" w:space="0" w:color="auto"/>
            <w:bottom w:val="none" w:sz="0" w:space="0" w:color="auto"/>
            <w:right w:val="none" w:sz="0" w:space="0" w:color="auto"/>
          </w:divBdr>
        </w:div>
        <w:div w:id="1464496910">
          <w:marLeft w:val="547"/>
          <w:marRight w:val="0"/>
          <w:marTop w:val="125"/>
          <w:marBottom w:val="0"/>
          <w:divBdr>
            <w:top w:val="none" w:sz="0" w:space="0" w:color="auto"/>
            <w:left w:val="none" w:sz="0" w:space="0" w:color="auto"/>
            <w:bottom w:val="none" w:sz="0" w:space="0" w:color="auto"/>
            <w:right w:val="none" w:sz="0" w:space="0" w:color="auto"/>
          </w:divBdr>
        </w:div>
        <w:div w:id="1299724419">
          <w:marLeft w:val="1166"/>
          <w:marRight w:val="0"/>
          <w:marTop w:val="106"/>
          <w:marBottom w:val="0"/>
          <w:divBdr>
            <w:top w:val="none" w:sz="0" w:space="0" w:color="auto"/>
            <w:left w:val="none" w:sz="0" w:space="0" w:color="auto"/>
            <w:bottom w:val="none" w:sz="0" w:space="0" w:color="auto"/>
            <w:right w:val="none" w:sz="0" w:space="0" w:color="auto"/>
          </w:divBdr>
        </w:div>
        <w:div w:id="1078600035">
          <w:marLeft w:val="1166"/>
          <w:marRight w:val="0"/>
          <w:marTop w:val="106"/>
          <w:marBottom w:val="0"/>
          <w:divBdr>
            <w:top w:val="none" w:sz="0" w:space="0" w:color="auto"/>
            <w:left w:val="none" w:sz="0" w:space="0" w:color="auto"/>
            <w:bottom w:val="none" w:sz="0" w:space="0" w:color="auto"/>
            <w:right w:val="none" w:sz="0" w:space="0" w:color="auto"/>
          </w:divBdr>
        </w:div>
        <w:div w:id="2110731956">
          <w:marLeft w:val="547"/>
          <w:marRight w:val="0"/>
          <w:marTop w:val="125"/>
          <w:marBottom w:val="0"/>
          <w:divBdr>
            <w:top w:val="none" w:sz="0" w:space="0" w:color="auto"/>
            <w:left w:val="none" w:sz="0" w:space="0" w:color="auto"/>
            <w:bottom w:val="none" w:sz="0" w:space="0" w:color="auto"/>
            <w:right w:val="none" w:sz="0" w:space="0" w:color="auto"/>
          </w:divBdr>
        </w:div>
        <w:div w:id="146895386">
          <w:marLeft w:val="1166"/>
          <w:marRight w:val="0"/>
          <w:marTop w:val="106"/>
          <w:marBottom w:val="0"/>
          <w:divBdr>
            <w:top w:val="none" w:sz="0" w:space="0" w:color="auto"/>
            <w:left w:val="none" w:sz="0" w:space="0" w:color="auto"/>
            <w:bottom w:val="none" w:sz="0" w:space="0" w:color="auto"/>
            <w:right w:val="none" w:sz="0" w:space="0" w:color="auto"/>
          </w:divBdr>
        </w:div>
        <w:div w:id="1989281980">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124482">
      <w:bodyDiv w:val="1"/>
      <w:marLeft w:val="0"/>
      <w:marRight w:val="0"/>
      <w:marTop w:val="0"/>
      <w:marBottom w:val="0"/>
      <w:divBdr>
        <w:top w:val="none" w:sz="0" w:space="0" w:color="auto"/>
        <w:left w:val="none" w:sz="0" w:space="0" w:color="auto"/>
        <w:bottom w:val="none" w:sz="0" w:space="0" w:color="auto"/>
        <w:right w:val="none" w:sz="0" w:space="0" w:color="auto"/>
      </w:divBdr>
      <w:divsChild>
        <w:div w:id="7143722">
          <w:marLeft w:val="1166"/>
          <w:marRight w:val="0"/>
          <w:marTop w:val="96"/>
          <w:marBottom w:val="0"/>
          <w:divBdr>
            <w:top w:val="none" w:sz="0" w:space="0" w:color="auto"/>
            <w:left w:val="none" w:sz="0" w:space="0" w:color="auto"/>
            <w:bottom w:val="none" w:sz="0" w:space="0" w:color="auto"/>
            <w:right w:val="none" w:sz="0" w:space="0" w:color="auto"/>
          </w:divBdr>
        </w:div>
        <w:div w:id="962928633">
          <w:marLeft w:val="1166"/>
          <w:marRight w:val="0"/>
          <w:marTop w:val="96"/>
          <w:marBottom w:val="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34733233">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30546589">
      <w:bodyDiv w:val="1"/>
      <w:marLeft w:val="0"/>
      <w:marRight w:val="0"/>
      <w:marTop w:val="0"/>
      <w:marBottom w:val="0"/>
      <w:divBdr>
        <w:top w:val="none" w:sz="0" w:space="0" w:color="auto"/>
        <w:left w:val="none" w:sz="0" w:space="0" w:color="auto"/>
        <w:bottom w:val="none" w:sz="0" w:space="0" w:color="auto"/>
        <w:right w:val="none" w:sz="0" w:space="0" w:color="auto"/>
      </w:divBdr>
      <w:divsChild>
        <w:div w:id="1459492066">
          <w:marLeft w:val="1166"/>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05044332">
      <w:bodyDiv w:val="1"/>
      <w:marLeft w:val="0"/>
      <w:marRight w:val="0"/>
      <w:marTop w:val="0"/>
      <w:marBottom w:val="0"/>
      <w:divBdr>
        <w:top w:val="none" w:sz="0" w:space="0" w:color="auto"/>
        <w:left w:val="none" w:sz="0" w:space="0" w:color="auto"/>
        <w:bottom w:val="none" w:sz="0" w:space="0" w:color="auto"/>
        <w:right w:val="none" w:sz="0" w:space="0" w:color="auto"/>
      </w:divBdr>
      <w:divsChild>
        <w:div w:id="1443261765">
          <w:marLeft w:val="547"/>
          <w:marRight w:val="0"/>
          <w:marTop w:val="115"/>
          <w:marBottom w:val="0"/>
          <w:divBdr>
            <w:top w:val="none" w:sz="0" w:space="0" w:color="auto"/>
            <w:left w:val="none" w:sz="0" w:space="0" w:color="auto"/>
            <w:bottom w:val="none" w:sz="0" w:space="0" w:color="auto"/>
            <w:right w:val="none" w:sz="0" w:space="0" w:color="auto"/>
          </w:divBdr>
        </w:div>
        <w:div w:id="1444690142">
          <w:marLeft w:val="1166"/>
          <w:marRight w:val="0"/>
          <w:marTop w:val="106"/>
          <w:marBottom w:val="0"/>
          <w:divBdr>
            <w:top w:val="none" w:sz="0" w:space="0" w:color="auto"/>
            <w:left w:val="none" w:sz="0" w:space="0" w:color="auto"/>
            <w:bottom w:val="none" w:sz="0" w:space="0" w:color="auto"/>
            <w:right w:val="none" w:sz="0" w:space="0" w:color="auto"/>
          </w:divBdr>
        </w:div>
        <w:div w:id="635112458">
          <w:marLeft w:val="1166"/>
          <w:marRight w:val="0"/>
          <w:marTop w:val="106"/>
          <w:marBottom w:val="0"/>
          <w:divBdr>
            <w:top w:val="none" w:sz="0" w:space="0" w:color="auto"/>
            <w:left w:val="none" w:sz="0" w:space="0" w:color="auto"/>
            <w:bottom w:val="none" w:sz="0" w:space="0" w:color="auto"/>
            <w:right w:val="none" w:sz="0" w:space="0" w:color="auto"/>
          </w:divBdr>
        </w:div>
        <w:div w:id="328098306">
          <w:marLeft w:val="1166"/>
          <w:marRight w:val="0"/>
          <w:marTop w:val="106"/>
          <w:marBottom w:val="0"/>
          <w:divBdr>
            <w:top w:val="none" w:sz="0" w:space="0" w:color="auto"/>
            <w:left w:val="none" w:sz="0" w:space="0" w:color="auto"/>
            <w:bottom w:val="none" w:sz="0" w:space="0" w:color="auto"/>
            <w:right w:val="none" w:sz="0" w:space="0" w:color="auto"/>
          </w:divBdr>
        </w:div>
        <w:div w:id="2116317199">
          <w:marLeft w:val="547"/>
          <w:marRight w:val="0"/>
          <w:marTop w:val="115"/>
          <w:marBottom w:val="0"/>
          <w:divBdr>
            <w:top w:val="none" w:sz="0" w:space="0" w:color="auto"/>
            <w:left w:val="none" w:sz="0" w:space="0" w:color="auto"/>
            <w:bottom w:val="none" w:sz="0" w:space="0" w:color="auto"/>
            <w:right w:val="none" w:sz="0" w:space="0" w:color="auto"/>
          </w:divBdr>
        </w:div>
        <w:div w:id="1392920762">
          <w:marLeft w:val="1166"/>
          <w:marRight w:val="0"/>
          <w:marTop w:val="106"/>
          <w:marBottom w:val="0"/>
          <w:divBdr>
            <w:top w:val="none" w:sz="0" w:space="0" w:color="auto"/>
            <w:left w:val="none" w:sz="0" w:space="0" w:color="auto"/>
            <w:bottom w:val="none" w:sz="0" w:space="0" w:color="auto"/>
            <w:right w:val="none" w:sz="0" w:space="0" w:color="auto"/>
          </w:divBdr>
        </w:div>
        <w:div w:id="1623271550">
          <w:marLeft w:val="1800"/>
          <w:marRight w:val="0"/>
          <w:marTop w:val="91"/>
          <w:marBottom w:val="0"/>
          <w:divBdr>
            <w:top w:val="none" w:sz="0" w:space="0" w:color="auto"/>
            <w:left w:val="none" w:sz="0" w:space="0" w:color="auto"/>
            <w:bottom w:val="none" w:sz="0" w:space="0" w:color="auto"/>
            <w:right w:val="none" w:sz="0" w:space="0" w:color="auto"/>
          </w:divBdr>
        </w:div>
        <w:div w:id="344282907">
          <w:marLeft w:val="1800"/>
          <w:marRight w:val="0"/>
          <w:marTop w:val="91"/>
          <w:marBottom w:val="0"/>
          <w:divBdr>
            <w:top w:val="none" w:sz="0" w:space="0" w:color="auto"/>
            <w:left w:val="none" w:sz="0" w:space="0" w:color="auto"/>
            <w:bottom w:val="none" w:sz="0" w:space="0" w:color="auto"/>
            <w:right w:val="none" w:sz="0" w:space="0" w:color="auto"/>
          </w:divBdr>
        </w:div>
        <w:div w:id="1813595909">
          <w:marLeft w:val="1166"/>
          <w:marRight w:val="0"/>
          <w:marTop w:val="106"/>
          <w:marBottom w:val="0"/>
          <w:divBdr>
            <w:top w:val="none" w:sz="0" w:space="0" w:color="auto"/>
            <w:left w:val="none" w:sz="0" w:space="0" w:color="auto"/>
            <w:bottom w:val="none" w:sz="0" w:space="0" w:color="auto"/>
            <w:right w:val="none" w:sz="0" w:space="0" w:color="auto"/>
          </w:divBdr>
        </w:div>
        <w:div w:id="151334782">
          <w:marLeft w:val="1800"/>
          <w:marRight w:val="0"/>
          <w:marTop w:val="91"/>
          <w:marBottom w:val="0"/>
          <w:divBdr>
            <w:top w:val="none" w:sz="0" w:space="0" w:color="auto"/>
            <w:left w:val="none" w:sz="0" w:space="0" w:color="auto"/>
            <w:bottom w:val="none" w:sz="0" w:space="0" w:color="auto"/>
            <w:right w:val="none" w:sz="0" w:space="0" w:color="auto"/>
          </w:divBdr>
        </w:div>
        <w:div w:id="320041508">
          <w:marLeft w:val="1800"/>
          <w:marRight w:val="0"/>
          <w:marTop w:val="91"/>
          <w:marBottom w:val="0"/>
          <w:divBdr>
            <w:top w:val="none" w:sz="0" w:space="0" w:color="auto"/>
            <w:left w:val="none" w:sz="0" w:space="0" w:color="auto"/>
            <w:bottom w:val="none" w:sz="0" w:space="0" w:color="auto"/>
            <w:right w:val="none" w:sz="0" w:space="0" w:color="auto"/>
          </w:divBdr>
        </w:div>
        <w:div w:id="204144914">
          <w:marLeft w:val="1166"/>
          <w:marRight w:val="0"/>
          <w:marTop w:val="106"/>
          <w:marBottom w:val="0"/>
          <w:divBdr>
            <w:top w:val="none" w:sz="0" w:space="0" w:color="auto"/>
            <w:left w:val="none" w:sz="0" w:space="0" w:color="auto"/>
            <w:bottom w:val="none" w:sz="0" w:space="0" w:color="auto"/>
            <w:right w:val="none" w:sz="0" w:space="0" w:color="auto"/>
          </w:divBdr>
        </w:div>
        <w:div w:id="2040012945">
          <w:marLeft w:val="1800"/>
          <w:marRight w:val="0"/>
          <w:marTop w:val="91"/>
          <w:marBottom w:val="0"/>
          <w:divBdr>
            <w:top w:val="none" w:sz="0" w:space="0" w:color="auto"/>
            <w:left w:val="none" w:sz="0" w:space="0" w:color="auto"/>
            <w:bottom w:val="none" w:sz="0" w:space="0" w:color="auto"/>
            <w:right w:val="none" w:sz="0" w:space="0" w:color="auto"/>
          </w:divBdr>
        </w:div>
        <w:div w:id="1109276313">
          <w:marLeft w:val="1800"/>
          <w:marRight w:val="0"/>
          <w:marTop w:val="91"/>
          <w:marBottom w:val="0"/>
          <w:divBdr>
            <w:top w:val="none" w:sz="0" w:space="0" w:color="auto"/>
            <w:left w:val="none" w:sz="0" w:space="0" w:color="auto"/>
            <w:bottom w:val="none" w:sz="0" w:space="0" w:color="auto"/>
            <w:right w:val="none" w:sz="0" w:space="0" w:color="auto"/>
          </w:divBdr>
        </w:div>
        <w:div w:id="298386253">
          <w:marLeft w:val="1800"/>
          <w:marRight w:val="0"/>
          <w:marTop w:val="91"/>
          <w:marBottom w:val="0"/>
          <w:divBdr>
            <w:top w:val="none" w:sz="0" w:space="0" w:color="auto"/>
            <w:left w:val="none" w:sz="0" w:space="0" w:color="auto"/>
            <w:bottom w:val="none" w:sz="0" w:space="0" w:color="auto"/>
            <w:right w:val="none" w:sz="0" w:space="0" w:color="auto"/>
          </w:divBdr>
        </w:div>
      </w:divsChild>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0886298">
      <w:bodyDiv w:val="1"/>
      <w:marLeft w:val="0"/>
      <w:marRight w:val="0"/>
      <w:marTop w:val="0"/>
      <w:marBottom w:val="0"/>
      <w:divBdr>
        <w:top w:val="none" w:sz="0" w:space="0" w:color="auto"/>
        <w:left w:val="none" w:sz="0" w:space="0" w:color="auto"/>
        <w:bottom w:val="none" w:sz="0" w:space="0" w:color="auto"/>
        <w:right w:val="none" w:sz="0" w:space="0" w:color="auto"/>
      </w:divBdr>
      <w:divsChild>
        <w:div w:id="1726878402">
          <w:marLeft w:val="547"/>
          <w:marRight w:val="0"/>
          <w:marTop w:val="134"/>
          <w:marBottom w:val="0"/>
          <w:divBdr>
            <w:top w:val="none" w:sz="0" w:space="0" w:color="auto"/>
            <w:left w:val="none" w:sz="0" w:space="0" w:color="auto"/>
            <w:bottom w:val="none" w:sz="0" w:space="0" w:color="auto"/>
            <w:right w:val="none" w:sz="0" w:space="0" w:color="auto"/>
          </w:divBdr>
        </w:div>
        <w:div w:id="474958638">
          <w:marLeft w:val="1166"/>
          <w:marRight w:val="0"/>
          <w:marTop w:val="125"/>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67151796">
      <w:bodyDiv w:val="1"/>
      <w:marLeft w:val="0"/>
      <w:marRight w:val="0"/>
      <w:marTop w:val="0"/>
      <w:marBottom w:val="0"/>
      <w:divBdr>
        <w:top w:val="none" w:sz="0" w:space="0" w:color="auto"/>
        <w:left w:val="none" w:sz="0" w:space="0" w:color="auto"/>
        <w:bottom w:val="none" w:sz="0" w:space="0" w:color="auto"/>
        <w:right w:val="none" w:sz="0" w:space="0" w:color="auto"/>
      </w:divBdr>
    </w:div>
    <w:div w:id="1070543102">
      <w:bodyDiv w:val="1"/>
      <w:marLeft w:val="0"/>
      <w:marRight w:val="0"/>
      <w:marTop w:val="0"/>
      <w:marBottom w:val="0"/>
      <w:divBdr>
        <w:top w:val="none" w:sz="0" w:space="0" w:color="auto"/>
        <w:left w:val="none" w:sz="0" w:space="0" w:color="auto"/>
        <w:bottom w:val="none" w:sz="0" w:space="0" w:color="auto"/>
        <w:right w:val="none" w:sz="0" w:space="0" w:color="auto"/>
      </w:divBdr>
      <w:divsChild>
        <w:div w:id="1975133772">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09425586">
      <w:bodyDiv w:val="1"/>
      <w:marLeft w:val="0"/>
      <w:marRight w:val="0"/>
      <w:marTop w:val="0"/>
      <w:marBottom w:val="0"/>
      <w:divBdr>
        <w:top w:val="none" w:sz="0" w:space="0" w:color="auto"/>
        <w:left w:val="none" w:sz="0" w:space="0" w:color="auto"/>
        <w:bottom w:val="none" w:sz="0" w:space="0" w:color="auto"/>
        <w:right w:val="none" w:sz="0" w:space="0" w:color="auto"/>
      </w:divBdr>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192957466">
      <w:bodyDiv w:val="1"/>
      <w:marLeft w:val="0"/>
      <w:marRight w:val="0"/>
      <w:marTop w:val="0"/>
      <w:marBottom w:val="0"/>
      <w:divBdr>
        <w:top w:val="none" w:sz="0" w:space="0" w:color="auto"/>
        <w:left w:val="none" w:sz="0" w:space="0" w:color="auto"/>
        <w:bottom w:val="none" w:sz="0" w:space="0" w:color="auto"/>
        <w:right w:val="none" w:sz="0" w:space="0" w:color="auto"/>
      </w:divBdr>
      <w:divsChild>
        <w:div w:id="1070807012">
          <w:marLeft w:val="547"/>
          <w:marRight w:val="0"/>
          <w:marTop w:val="134"/>
          <w:marBottom w:val="0"/>
          <w:divBdr>
            <w:top w:val="none" w:sz="0" w:space="0" w:color="auto"/>
            <w:left w:val="none" w:sz="0" w:space="0" w:color="auto"/>
            <w:bottom w:val="none" w:sz="0" w:space="0" w:color="auto"/>
            <w:right w:val="none" w:sz="0" w:space="0" w:color="auto"/>
          </w:divBdr>
        </w:div>
        <w:div w:id="329256194">
          <w:marLeft w:val="1166"/>
          <w:marRight w:val="0"/>
          <w:marTop w:val="125"/>
          <w:marBottom w:val="0"/>
          <w:divBdr>
            <w:top w:val="none" w:sz="0" w:space="0" w:color="auto"/>
            <w:left w:val="none" w:sz="0" w:space="0" w:color="auto"/>
            <w:bottom w:val="none" w:sz="0" w:space="0" w:color="auto"/>
            <w:right w:val="none" w:sz="0" w:space="0" w:color="auto"/>
          </w:divBdr>
        </w:div>
        <w:div w:id="295962399">
          <w:marLeft w:val="1166"/>
          <w:marRight w:val="0"/>
          <w:marTop w:val="125"/>
          <w:marBottom w:val="0"/>
          <w:divBdr>
            <w:top w:val="none" w:sz="0" w:space="0" w:color="auto"/>
            <w:left w:val="none" w:sz="0" w:space="0" w:color="auto"/>
            <w:bottom w:val="none" w:sz="0" w:space="0" w:color="auto"/>
            <w:right w:val="none" w:sz="0" w:space="0" w:color="auto"/>
          </w:divBdr>
        </w:div>
        <w:div w:id="437143248">
          <w:marLeft w:val="1166"/>
          <w:marRight w:val="0"/>
          <w:marTop w:val="125"/>
          <w:marBottom w:val="0"/>
          <w:divBdr>
            <w:top w:val="none" w:sz="0" w:space="0" w:color="auto"/>
            <w:left w:val="none" w:sz="0" w:space="0" w:color="auto"/>
            <w:bottom w:val="none" w:sz="0" w:space="0" w:color="auto"/>
            <w:right w:val="none" w:sz="0" w:space="0" w:color="auto"/>
          </w:divBdr>
        </w:div>
        <w:div w:id="1089548521">
          <w:marLeft w:val="1886"/>
          <w:marRight w:val="0"/>
          <w:marTop w:val="106"/>
          <w:marBottom w:val="0"/>
          <w:divBdr>
            <w:top w:val="none" w:sz="0" w:space="0" w:color="auto"/>
            <w:left w:val="none" w:sz="0" w:space="0" w:color="auto"/>
            <w:bottom w:val="none" w:sz="0" w:space="0" w:color="auto"/>
            <w:right w:val="none" w:sz="0" w:space="0" w:color="auto"/>
          </w:divBdr>
        </w:div>
        <w:div w:id="252666508">
          <w:marLeft w:val="547"/>
          <w:marRight w:val="0"/>
          <w:marTop w:val="134"/>
          <w:marBottom w:val="0"/>
          <w:divBdr>
            <w:top w:val="none" w:sz="0" w:space="0" w:color="auto"/>
            <w:left w:val="none" w:sz="0" w:space="0" w:color="auto"/>
            <w:bottom w:val="none" w:sz="0" w:space="0" w:color="auto"/>
            <w:right w:val="none" w:sz="0" w:space="0" w:color="auto"/>
          </w:divBdr>
        </w:div>
        <w:div w:id="960040806">
          <w:marLeft w:val="1166"/>
          <w:marRight w:val="0"/>
          <w:marTop w:val="125"/>
          <w:marBottom w:val="0"/>
          <w:divBdr>
            <w:top w:val="none" w:sz="0" w:space="0" w:color="auto"/>
            <w:left w:val="none" w:sz="0" w:space="0" w:color="auto"/>
            <w:bottom w:val="none" w:sz="0" w:space="0" w:color="auto"/>
            <w:right w:val="none" w:sz="0" w:space="0" w:color="auto"/>
          </w:divBdr>
        </w:div>
      </w:divsChild>
    </w:div>
    <w:div w:id="1193690990">
      <w:bodyDiv w:val="1"/>
      <w:marLeft w:val="0"/>
      <w:marRight w:val="0"/>
      <w:marTop w:val="0"/>
      <w:marBottom w:val="0"/>
      <w:divBdr>
        <w:top w:val="none" w:sz="0" w:space="0" w:color="auto"/>
        <w:left w:val="none" w:sz="0" w:space="0" w:color="auto"/>
        <w:bottom w:val="none" w:sz="0" w:space="0" w:color="auto"/>
        <w:right w:val="none" w:sz="0" w:space="0" w:color="auto"/>
      </w:divBdr>
      <w:divsChild>
        <w:div w:id="2125692151">
          <w:marLeft w:val="0"/>
          <w:marRight w:val="0"/>
          <w:marTop w:val="0"/>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48923701">
      <w:bodyDiv w:val="1"/>
      <w:marLeft w:val="0"/>
      <w:marRight w:val="0"/>
      <w:marTop w:val="0"/>
      <w:marBottom w:val="0"/>
      <w:divBdr>
        <w:top w:val="none" w:sz="0" w:space="0" w:color="auto"/>
        <w:left w:val="none" w:sz="0" w:space="0" w:color="auto"/>
        <w:bottom w:val="none" w:sz="0" w:space="0" w:color="auto"/>
        <w:right w:val="none" w:sz="0" w:space="0" w:color="auto"/>
      </w:divBdr>
    </w:div>
    <w:div w:id="1249002908">
      <w:bodyDiv w:val="1"/>
      <w:marLeft w:val="0"/>
      <w:marRight w:val="0"/>
      <w:marTop w:val="0"/>
      <w:marBottom w:val="0"/>
      <w:divBdr>
        <w:top w:val="none" w:sz="0" w:space="0" w:color="auto"/>
        <w:left w:val="none" w:sz="0" w:space="0" w:color="auto"/>
        <w:bottom w:val="none" w:sz="0" w:space="0" w:color="auto"/>
        <w:right w:val="none" w:sz="0" w:space="0" w:color="auto"/>
      </w:divBdr>
      <w:divsChild>
        <w:div w:id="1915629496">
          <w:marLeft w:val="1166"/>
          <w:marRight w:val="0"/>
          <w:marTop w:val="96"/>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025112">
      <w:bodyDiv w:val="1"/>
      <w:marLeft w:val="0"/>
      <w:marRight w:val="0"/>
      <w:marTop w:val="0"/>
      <w:marBottom w:val="0"/>
      <w:divBdr>
        <w:top w:val="none" w:sz="0" w:space="0" w:color="auto"/>
        <w:left w:val="none" w:sz="0" w:space="0" w:color="auto"/>
        <w:bottom w:val="none" w:sz="0" w:space="0" w:color="auto"/>
        <w:right w:val="none" w:sz="0" w:space="0" w:color="auto"/>
      </w:divBdr>
      <w:divsChild>
        <w:div w:id="1763213071">
          <w:marLeft w:val="547"/>
          <w:marRight w:val="0"/>
          <w:marTop w:val="125"/>
          <w:marBottom w:val="0"/>
          <w:divBdr>
            <w:top w:val="none" w:sz="0" w:space="0" w:color="auto"/>
            <w:left w:val="none" w:sz="0" w:space="0" w:color="auto"/>
            <w:bottom w:val="none" w:sz="0" w:space="0" w:color="auto"/>
            <w:right w:val="none" w:sz="0" w:space="0" w:color="auto"/>
          </w:divBdr>
        </w:div>
        <w:div w:id="1266233999">
          <w:marLeft w:val="1166"/>
          <w:marRight w:val="0"/>
          <w:marTop w:val="106"/>
          <w:marBottom w:val="0"/>
          <w:divBdr>
            <w:top w:val="none" w:sz="0" w:space="0" w:color="auto"/>
            <w:left w:val="none" w:sz="0" w:space="0" w:color="auto"/>
            <w:bottom w:val="none" w:sz="0" w:space="0" w:color="auto"/>
            <w:right w:val="none" w:sz="0" w:space="0" w:color="auto"/>
          </w:divBdr>
        </w:div>
        <w:div w:id="2009208342">
          <w:marLeft w:val="1800"/>
          <w:marRight w:val="0"/>
          <w:marTop w:val="91"/>
          <w:marBottom w:val="0"/>
          <w:divBdr>
            <w:top w:val="none" w:sz="0" w:space="0" w:color="auto"/>
            <w:left w:val="none" w:sz="0" w:space="0" w:color="auto"/>
            <w:bottom w:val="none" w:sz="0" w:space="0" w:color="auto"/>
            <w:right w:val="none" w:sz="0" w:space="0" w:color="auto"/>
          </w:divBdr>
        </w:div>
        <w:div w:id="1412891855">
          <w:marLeft w:val="1166"/>
          <w:marRight w:val="0"/>
          <w:marTop w:val="106"/>
          <w:marBottom w:val="0"/>
          <w:divBdr>
            <w:top w:val="none" w:sz="0" w:space="0" w:color="auto"/>
            <w:left w:val="none" w:sz="0" w:space="0" w:color="auto"/>
            <w:bottom w:val="none" w:sz="0" w:space="0" w:color="auto"/>
            <w:right w:val="none" w:sz="0" w:space="0" w:color="auto"/>
          </w:divBdr>
        </w:div>
        <w:div w:id="1825969468">
          <w:marLeft w:val="1800"/>
          <w:marRight w:val="0"/>
          <w:marTop w:val="91"/>
          <w:marBottom w:val="0"/>
          <w:divBdr>
            <w:top w:val="none" w:sz="0" w:space="0" w:color="auto"/>
            <w:left w:val="none" w:sz="0" w:space="0" w:color="auto"/>
            <w:bottom w:val="none" w:sz="0" w:space="0" w:color="auto"/>
            <w:right w:val="none" w:sz="0" w:space="0" w:color="auto"/>
          </w:divBdr>
        </w:div>
        <w:div w:id="933247051">
          <w:marLeft w:val="1800"/>
          <w:marRight w:val="0"/>
          <w:marTop w:val="91"/>
          <w:marBottom w:val="0"/>
          <w:divBdr>
            <w:top w:val="none" w:sz="0" w:space="0" w:color="auto"/>
            <w:left w:val="none" w:sz="0" w:space="0" w:color="auto"/>
            <w:bottom w:val="none" w:sz="0" w:space="0" w:color="auto"/>
            <w:right w:val="none" w:sz="0" w:space="0" w:color="auto"/>
          </w:divBdr>
        </w:div>
        <w:div w:id="446779016">
          <w:marLeft w:val="547"/>
          <w:marRight w:val="0"/>
          <w:marTop w:val="125"/>
          <w:marBottom w:val="0"/>
          <w:divBdr>
            <w:top w:val="none" w:sz="0" w:space="0" w:color="auto"/>
            <w:left w:val="none" w:sz="0" w:space="0" w:color="auto"/>
            <w:bottom w:val="none" w:sz="0" w:space="0" w:color="auto"/>
            <w:right w:val="none" w:sz="0" w:space="0" w:color="auto"/>
          </w:divBdr>
        </w:div>
        <w:div w:id="1115632473">
          <w:marLeft w:val="1166"/>
          <w:marRight w:val="0"/>
          <w:marTop w:val="106"/>
          <w:marBottom w:val="0"/>
          <w:divBdr>
            <w:top w:val="none" w:sz="0" w:space="0" w:color="auto"/>
            <w:left w:val="none" w:sz="0" w:space="0" w:color="auto"/>
            <w:bottom w:val="none" w:sz="0" w:space="0" w:color="auto"/>
            <w:right w:val="none" w:sz="0" w:space="0" w:color="auto"/>
          </w:divBdr>
        </w:div>
        <w:div w:id="267127848">
          <w:marLeft w:val="1166"/>
          <w:marRight w:val="0"/>
          <w:marTop w:val="106"/>
          <w:marBottom w:val="0"/>
          <w:divBdr>
            <w:top w:val="none" w:sz="0" w:space="0" w:color="auto"/>
            <w:left w:val="none" w:sz="0" w:space="0" w:color="auto"/>
            <w:bottom w:val="none" w:sz="0" w:space="0" w:color="auto"/>
            <w:right w:val="none" w:sz="0" w:space="0" w:color="auto"/>
          </w:divBdr>
        </w:div>
        <w:div w:id="1399745865">
          <w:marLeft w:val="547"/>
          <w:marRight w:val="0"/>
          <w:marTop w:val="125"/>
          <w:marBottom w:val="0"/>
          <w:divBdr>
            <w:top w:val="none" w:sz="0" w:space="0" w:color="auto"/>
            <w:left w:val="none" w:sz="0" w:space="0" w:color="auto"/>
            <w:bottom w:val="none" w:sz="0" w:space="0" w:color="auto"/>
            <w:right w:val="none" w:sz="0" w:space="0" w:color="auto"/>
          </w:divBdr>
        </w:div>
        <w:div w:id="316424246">
          <w:marLeft w:val="1166"/>
          <w:marRight w:val="0"/>
          <w:marTop w:val="106"/>
          <w:marBottom w:val="0"/>
          <w:divBdr>
            <w:top w:val="none" w:sz="0" w:space="0" w:color="auto"/>
            <w:left w:val="none" w:sz="0" w:space="0" w:color="auto"/>
            <w:bottom w:val="none" w:sz="0" w:space="0" w:color="auto"/>
            <w:right w:val="none" w:sz="0" w:space="0" w:color="auto"/>
          </w:divBdr>
        </w:div>
        <w:div w:id="8988823">
          <w:marLeft w:val="1166"/>
          <w:marRight w:val="0"/>
          <w:marTop w:val="106"/>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74834478">
      <w:bodyDiv w:val="1"/>
      <w:marLeft w:val="0"/>
      <w:marRight w:val="0"/>
      <w:marTop w:val="0"/>
      <w:marBottom w:val="0"/>
      <w:divBdr>
        <w:top w:val="none" w:sz="0" w:space="0" w:color="auto"/>
        <w:left w:val="none" w:sz="0" w:space="0" w:color="auto"/>
        <w:bottom w:val="none" w:sz="0" w:space="0" w:color="auto"/>
        <w:right w:val="none" w:sz="0" w:space="0" w:color="auto"/>
      </w:divBdr>
      <w:divsChild>
        <w:div w:id="197939601">
          <w:marLeft w:val="1166"/>
          <w:marRight w:val="0"/>
          <w:marTop w:val="9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2643547">
      <w:bodyDiv w:val="1"/>
      <w:marLeft w:val="0"/>
      <w:marRight w:val="0"/>
      <w:marTop w:val="0"/>
      <w:marBottom w:val="0"/>
      <w:divBdr>
        <w:top w:val="none" w:sz="0" w:space="0" w:color="auto"/>
        <w:left w:val="none" w:sz="0" w:space="0" w:color="auto"/>
        <w:bottom w:val="none" w:sz="0" w:space="0" w:color="auto"/>
        <w:right w:val="none" w:sz="0" w:space="0" w:color="auto"/>
      </w:divBdr>
      <w:divsChild>
        <w:div w:id="2014914829">
          <w:marLeft w:val="547"/>
          <w:marRight w:val="0"/>
          <w:marTop w:val="144"/>
          <w:marBottom w:val="0"/>
          <w:divBdr>
            <w:top w:val="none" w:sz="0" w:space="0" w:color="auto"/>
            <w:left w:val="none" w:sz="0" w:space="0" w:color="auto"/>
            <w:bottom w:val="none" w:sz="0" w:space="0" w:color="auto"/>
            <w:right w:val="none" w:sz="0" w:space="0" w:color="auto"/>
          </w:divBdr>
        </w:div>
        <w:div w:id="791245627">
          <w:marLeft w:val="1800"/>
          <w:marRight w:val="0"/>
          <w:marTop w:val="106"/>
          <w:marBottom w:val="0"/>
          <w:divBdr>
            <w:top w:val="none" w:sz="0" w:space="0" w:color="auto"/>
            <w:left w:val="none" w:sz="0" w:space="0" w:color="auto"/>
            <w:bottom w:val="none" w:sz="0" w:space="0" w:color="auto"/>
            <w:right w:val="none" w:sz="0" w:space="0" w:color="auto"/>
          </w:divBdr>
        </w:div>
        <w:div w:id="741369384">
          <w:marLeft w:val="547"/>
          <w:marRight w:val="0"/>
          <w:marTop w:val="144"/>
          <w:marBottom w:val="0"/>
          <w:divBdr>
            <w:top w:val="none" w:sz="0" w:space="0" w:color="auto"/>
            <w:left w:val="none" w:sz="0" w:space="0" w:color="auto"/>
            <w:bottom w:val="none" w:sz="0" w:space="0" w:color="auto"/>
            <w:right w:val="none" w:sz="0" w:space="0" w:color="auto"/>
          </w:divBdr>
        </w:div>
        <w:div w:id="1085154048">
          <w:marLeft w:val="1166"/>
          <w:marRight w:val="0"/>
          <w:marTop w:val="125"/>
          <w:marBottom w:val="0"/>
          <w:divBdr>
            <w:top w:val="none" w:sz="0" w:space="0" w:color="auto"/>
            <w:left w:val="none" w:sz="0" w:space="0" w:color="auto"/>
            <w:bottom w:val="none" w:sz="0" w:space="0" w:color="auto"/>
            <w:right w:val="none" w:sz="0" w:space="0" w:color="auto"/>
          </w:divBdr>
        </w:div>
        <w:div w:id="63068600">
          <w:marLeft w:val="1800"/>
          <w:marRight w:val="0"/>
          <w:marTop w:val="106"/>
          <w:marBottom w:val="0"/>
          <w:divBdr>
            <w:top w:val="none" w:sz="0" w:space="0" w:color="auto"/>
            <w:left w:val="none" w:sz="0" w:space="0" w:color="auto"/>
            <w:bottom w:val="none" w:sz="0" w:space="0" w:color="auto"/>
            <w:right w:val="none" w:sz="0" w:space="0" w:color="auto"/>
          </w:divBdr>
        </w:div>
        <w:div w:id="180776261">
          <w:marLeft w:val="1166"/>
          <w:marRight w:val="0"/>
          <w:marTop w:val="125"/>
          <w:marBottom w:val="0"/>
          <w:divBdr>
            <w:top w:val="none" w:sz="0" w:space="0" w:color="auto"/>
            <w:left w:val="none" w:sz="0" w:space="0" w:color="auto"/>
            <w:bottom w:val="none" w:sz="0" w:space="0" w:color="auto"/>
            <w:right w:val="none" w:sz="0" w:space="0" w:color="auto"/>
          </w:divBdr>
        </w:div>
        <w:div w:id="558057318">
          <w:marLeft w:val="1800"/>
          <w:marRight w:val="0"/>
          <w:marTop w:val="106"/>
          <w:marBottom w:val="0"/>
          <w:divBdr>
            <w:top w:val="none" w:sz="0" w:space="0" w:color="auto"/>
            <w:left w:val="none" w:sz="0" w:space="0" w:color="auto"/>
            <w:bottom w:val="none" w:sz="0" w:space="0" w:color="auto"/>
            <w:right w:val="none" w:sz="0" w:space="0" w:color="auto"/>
          </w:divBdr>
        </w:div>
        <w:div w:id="1247038777">
          <w:marLeft w:val="1800"/>
          <w:marRight w:val="0"/>
          <w:marTop w:val="106"/>
          <w:marBottom w:val="0"/>
          <w:divBdr>
            <w:top w:val="none" w:sz="0" w:space="0" w:color="auto"/>
            <w:left w:val="none" w:sz="0" w:space="0" w:color="auto"/>
            <w:bottom w:val="none" w:sz="0" w:space="0" w:color="auto"/>
            <w:right w:val="none" w:sz="0" w:space="0" w:color="auto"/>
          </w:divBdr>
        </w:div>
        <w:div w:id="848518653">
          <w:marLeft w:val="1800"/>
          <w:marRight w:val="0"/>
          <w:marTop w:val="106"/>
          <w:marBottom w:val="0"/>
          <w:divBdr>
            <w:top w:val="none" w:sz="0" w:space="0" w:color="auto"/>
            <w:left w:val="none" w:sz="0" w:space="0" w:color="auto"/>
            <w:bottom w:val="none" w:sz="0" w:space="0" w:color="auto"/>
            <w:right w:val="none" w:sz="0" w:space="0" w:color="auto"/>
          </w:divBdr>
        </w:div>
        <w:div w:id="1658877133">
          <w:marLeft w:val="2520"/>
          <w:marRight w:val="0"/>
          <w:marTop w:val="91"/>
          <w:marBottom w:val="0"/>
          <w:divBdr>
            <w:top w:val="none" w:sz="0" w:space="0" w:color="auto"/>
            <w:left w:val="none" w:sz="0" w:space="0" w:color="auto"/>
            <w:bottom w:val="none" w:sz="0" w:space="0" w:color="auto"/>
            <w:right w:val="none" w:sz="0" w:space="0" w:color="auto"/>
          </w:divBdr>
        </w:div>
        <w:div w:id="1070346088">
          <w:marLeft w:val="547"/>
          <w:marRight w:val="0"/>
          <w:marTop w:val="144"/>
          <w:marBottom w:val="0"/>
          <w:divBdr>
            <w:top w:val="none" w:sz="0" w:space="0" w:color="auto"/>
            <w:left w:val="none" w:sz="0" w:space="0" w:color="auto"/>
            <w:bottom w:val="none" w:sz="0" w:space="0" w:color="auto"/>
            <w:right w:val="none" w:sz="0" w:space="0" w:color="auto"/>
          </w:divBdr>
        </w:div>
        <w:div w:id="1402481751">
          <w:marLeft w:val="1800"/>
          <w:marRight w:val="0"/>
          <w:marTop w:val="106"/>
          <w:marBottom w:val="0"/>
          <w:divBdr>
            <w:top w:val="none" w:sz="0" w:space="0" w:color="auto"/>
            <w:left w:val="none" w:sz="0" w:space="0" w:color="auto"/>
            <w:bottom w:val="none" w:sz="0" w:space="0" w:color="auto"/>
            <w:right w:val="none" w:sz="0" w:space="0" w:color="auto"/>
          </w:divBdr>
        </w:div>
        <w:div w:id="1258757109">
          <w:marLeft w:val="1800"/>
          <w:marRight w:val="0"/>
          <w:marTop w:val="106"/>
          <w:marBottom w:val="0"/>
          <w:divBdr>
            <w:top w:val="none" w:sz="0" w:space="0" w:color="auto"/>
            <w:left w:val="none" w:sz="0" w:space="0" w:color="auto"/>
            <w:bottom w:val="none" w:sz="0" w:space="0" w:color="auto"/>
            <w:right w:val="none" w:sz="0" w:space="0" w:color="auto"/>
          </w:divBdr>
        </w:div>
        <w:div w:id="2057191544">
          <w:marLeft w:val="1800"/>
          <w:marRight w:val="0"/>
          <w:marTop w:val="106"/>
          <w:marBottom w:val="0"/>
          <w:divBdr>
            <w:top w:val="none" w:sz="0" w:space="0" w:color="auto"/>
            <w:left w:val="none" w:sz="0" w:space="0" w:color="auto"/>
            <w:bottom w:val="none" w:sz="0" w:space="0" w:color="auto"/>
            <w:right w:val="none" w:sz="0" w:space="0" w:color="auto"/>
          </w:divBdr>
        </w:div>
      </w:divsChild>
    </w:div>
    <w:div w:id="1518036585">
      <w:bodyDiv w:val="1"/>
      <w:marLeft w:val="0"/>
      <w:marRight w:val="0"/>
      <w:marTop w:val="0"/>
      <w:marBottom w:val="0"/>
      <w:divBdr>
        <w:top w:val="none" w:sz="0" w:space="0" w:color="auto"/>
        <w:left w:val="none" w:sz="0" w:space="0" w:color="auto"/>
        <w:bottom w:val="none" w:sz="0" w:space="0" w:color="auto"/>
        <w:right w:val="none" w:sz="0" w:space="0" w:color="auto"/>
      </w:divBdr>
      <w:divsChild>
        <w:div w:id="931626170">
          <w:marLeft w:val="547"/>
          <w:marRight w:val="0"/>
          <w:marTop w:val="115"/>
          <w:marBottom w:val="0"/>
          <w:divBdr>
            <w:top w:val="none" w:sz="0" w:space="0" w:color="auto"/>
            <w:left w:val="none" w:sz="0" w:space="0" w:color="auto"/>
            <w:bottom w:val="none" w:sz="0" w:space="0" w:color="auto"/>
            <w:right w:val="none" w:sz="0" w:space="0" w:color="auto"/>
          </w:divBdr>
        </w:div>
        <w:div w:id="1602450205">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20795000">
      <w:bodyDiv w:val="1"/>
      <w:marLeft w:val="0"/>
      <w:marRight w:val="0"/>
      <w:marTop w:val="0"/>
      <w:marBottom w:val="0"/>
      <w:divBdr>
        <w:top w:val="none" w:sz="0" w:space="0" w:color="auto"/>
        <w:left w:val="none" w:sz="0" w:space="0" w:color="auto"/>
        <w:bottom w:val="none" w:sz="0" w:space="0" w:color="auto"/>
        <w:right w:val="none" w:sz="0" w:space="0" w:color="auto"/>
      </w:divBdr>
      <w:divsChild>
        <w:div w:id="153492034">
          <w:marLeft w:val="547"/>
          <w:marRight w:val="0"/>
          <w:marTop w:val="115"/>
          <w:marBottom w:val="0"/>
          <w:divBdr>
            <w:top w:val="none" w:sz="0" w:space="0" w:color="auto"/>
            <w:left w:val="none" w:sz="0" w:space="0" w:color="auto"/>
            <w:bottom w:val="none" w:sz="0" w:space="0" w:color="auto"/>
            <w:right w:val="none" w:sz="0" w:space="0" w:color="auto"/>
          </w:divBdr>
        </w:div>
        <w:div w:id="1492335363">
          <w:marLeft w:val="1166"/>
          <w:marRight w:val="0"/>
          <w:marTop w:val="96"/>
          <w:marBottom w:val="0"/>
          <w:divBdr>
            <w:top w:val="none" w:sz="0" w:space="0" w:color="auto"/>
            <w:left w:val="none" w:sz="0" w:space="0" w:color="auto"/>
            <w:bottom w:val="none" w:sz="0" w:space="0" w:color="auto"/>
            <w:right w:val="none" w:sz="0" w:space="0" w:color="auto"/>
          </w:divBdr>
        </w:div>
        <w:div w:id="1881941359">
          <w:marLeft w:val="547"/>
          <w:marRight w:val="0"/>
          <w:marTop w:val="115"/>
          <w:marBottom w:val="0"/>
          <w:divBdr>
            <w:top w:val="none" w:sz="0" w:space="0" w:color="auto"/>
            <w:left w:val="none" w:sz="0" w:space="0" w:color="auto"/>
            <w:bottom w:val="none" w:sz="0" w:space="0" w:color="auto"/>
            <w:right w:val="none" w:sz="0" w:space="0" w:color="auto"/>
          </w:divBdr>
        </w:div>
        <w:div w:id="376517290">
          <w:marLeft w:val="1166"/>
          <w:marRight w:val="0"/>
          <w:marTop w:val="96"/>
          <w:marBottom w:val="0"/>
          <w:divBdr>
            <w:top w:val="none" w:sz="0" w:space="0" w:color="auto"/>
            <w:left w:val="none" w:sz="0" w:space="0" w:color="auto"/>
            <w:bottom w:val="none" w:sz="0" w:space="0" w:color="auto"/>
            <w:right w:val="none" w:sz="0" w:space="0" w:color="auto"/>
          </w:divBdr>
        </w:div>
        <w:div w:id="13968043">
          <w:marLeft w:val="1166"/>
          <w:marRight w:val="0"/>
          <w:marTop w:val="96"/>
          <w:marBottom w:val="0"/>
          <w:divBdr>
            <w:top w:val="none" w:sz="0" w:space="0" w:color="auto"/>
            <w:left w:val="none" w:sz="0" w:space="0" w:color="auto"/>
            <w:bottom w:val="none" w:sz="0" w:space="0" w:color="auto"/>
            <w:right w:val="none" w:sz="0" w:space="0" w:color="auto"/>
          </w:divBdr>
        </w:div>
        <w:div w:id="1509176975">
          <w:marLeft w:val="547"/>
          <w:marRight w:val="0"/>
          <w:marTop w:val="115"/>
          <w:marBottom w:val="0"/>
          <w:divBdr>
            <w:top w:val="none" w:sz="0" w:space="0" w:color="auto"/>
            <w:left w:val="none" w:sz="0" w:space="0" w:color="auto"/>
            <w:bottom w:val="none" w:sz="0" w:space="0" w:color="auto"/>
            <w:right w:val="none" w:sz="0" w:space="0" w:color="auto"/>
          </w:divBdr>
        </w:div>
        <w:div w:id="768427424">
          <w:marLeft w:val="1166"/>
          <w:marRight w:val="0"/>
          <w:marTop w:val="96"/>
          <w:marBottom w:val="0"/>
          <w:divBdr>
            <w:top w:val="none" w:sz="0" w:space="0" w:color="auto"/>
            <w:left w:val="none" w:sz="0" w:space="0" w:color="auto"/>
            <w:bottom w:val="none" w:sz="0" w:space="0" w:color="auto"/>
            <w:right w:val="none" w:sz="0" w:space="0" w:color="auto"/>
          </w:divBdr>
        </w:div>
        <w:div w:id="115100413">
          <w:marLeft w:val="1166"/>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58723811">
      <w:bodyDiv w:val="1"/>
      <w:marLeft w:val="0"/>
      <w:marRight w:val="0"/>
      <w:marTop w:val="0"/>
      <w:marBottom w:val="0"/>
      <w:divBdr>
        <w:top w:val="none" w:sz="0" w:space="0" w:color="auto"/>
        <w:left w:val="none" w:sz="0" w:space="0" w:color="auto"/>
        <w:bottom w:val="none" w:sz="0" w:space="0" w:color="auto"/>
        <w:right w:val="none" w:sz="0" w:space="0" w:color="auto"/>
      </w:divBdr>
    </w:div>
    <w:div w:id="1668097227">
      <w:bodyDiv w:val="1"/>
      <w:marLeft w:val="0"/>
      <w:marRight w:val="0"/>
      <w:marTop w:val="0"/>
      <w:marBottom w:val="0"/>
      <w:divBdr>
        <w:top w:val="none" w:sz="0" w:space="0" w:color="auto"/>
        <w:left w:val="none" w:sz="0" w:space="0" w:color="auto"/>
        <w:bottom w:val="none" w:sz="0" w:space="0" w:color="auto"/>
        <w:right w:val="none" w:sz="0" w:space="0" w:color="auto"/>
      </w:divBdr>
      <w:divsChild>
        <w:div w:id="1625041344">
          <w:marLeft w:val="1166"/>
          <w:marRight w:val="0"/>
          <w:marTop w:val="96"/>
          <w:marBottom w:val="0"/>
          <w:divBdr>
            <w:top w:val="none" w:sz="0" w:space="0" w:color="auto"/>
            <w:left w:val="none" w:sz="0" w:space="0" w:color="auto"/>
            <w:bottom w:val="none" w:sz="0" w:space="0" w:color="auto"/>
            <w:right w:val="none" w:sz="0" w:space="0" w:color="auto"/>
          </w:divBdr>
        </w:div>
        <w:div w:id="1393237136">
          <w:marLeft w:val="1166"/>
          <w:marRight w:val="0"/>
          <w:marTop w:val="96"/>
          <w:marBottom w:val="0"/>
          <w:divBdr>
            <w:top w:val="none" w:sz="0" w:space="0" w:color="auto"/>
            <w:left w:val="none" w:sz="0" w:space="0" w:color="auto"/>
            <w:bottom w:val="none" w:sz="0" w:space="0" w:color="auto"/>
            <w:right w:val="none" w:sz="0" w:space="0" w:color="auto"/>
          </w:divBdr>
        </w:div>
      </w:divsChild>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66921652">
      <w:bodyDiv w:val="1"/>
      <w:marLeft w:val="0"/>
      <w:marRight w:val="0"/>
      <w:marTop w:val="0"/>
      <w:marBottom w:val="0"/>
      <w:divBdr>
        <w:top w:val="none" w:sz="0" w:space="0" w:color="auto"/>
        <w:left w:val="none" w:sz="0" w:space="0" w:color="auto"/>
        <w:bottom w:val="none" w:sz="0" w:space="0" w:color="auto"/>
        <w:right w:val="none" w:sz="0" w:space="0" w:color="auto"/>
      </w:divBdr>
    </w:div>
    <w:div w:id="1777360014">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6970993">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1503762">
      <w:bodyDiv w:val="1"/>
      <w:marLeft w:val="0"/>
      <w:marRight w:val="0"/>
      <w:marTop w:val="0"/>
      <w:marBottom w:val="0"/>
      <w:divBdr>
        <w:top w:val="none" w:sz="0" w:space="0" w:color="auto"/>
        <w:left w:val="none" w:sz="0" w:space="0" w:color="auto"/>
        <w:bottom w:val="none" w:sz="0" w:space="0" w:color="auto"/>
        <w:right w:val="none" w:sz="0" w:space="0" w:color="auto"/>
      </w:divBdr>
      <w:divsChild>
        <w:div w:id="199979720">
          <w:marLeft w:val="547"/>
          <w:marRight w:val="0"/>
          <w:marTop w:val="125"/>
          <w:marBottom w:val="0"/>
          <w:divBdr>
            <w:top w:val="none" w:sz="0" w:space="0" w:color="auto"/>
            <w:left w:val="none" w:sz="0" w:space="0" w:color="auto"/>
            <w:bottom w:val="none" w:sz="0" w:space="0" w:color="auto"/>
            <w:right w:val="none" w:sz="0" w:space="0" w:color="auto"/>
          </w:divBdr>
        </w:div>
        <w:div w:id="1651665998">
          <w:marLeft w:val="1166"/>
          <w:marRight w:val="0"/>
          <w:marTop w:val="106"/>
          <w:marBottom w:val="0"/>
          <w:divBdr>
            <w:top w:val="none" w:sz="0" w:space="0" w:color="auto"/>
            <w:left w:val="none" w:sz="0" w:space="0" w:color="auto"/>
            <w:bottom w:val="none" w:sz="0" w:space="0" w:color="auto"/>
            <w:right w:val="none" w:sz="0" w:space="0" w:color="auto"/>
          </w:divBdr>
        </w:div>
        <w:div w:id="1072506429">
          <w:marLeft w:val="1800"/>
          <w:marRight w:val="0"/>
          <w:marTop w:val="91"/>
          <w:marBottom w:val="0"/>
          <w:divBdr>
            <w:top w:val="none" w:sz="0" w:space="0" w:color="auto"/>
            <w:left w:val="none" w:sz="0" w:space="0" w:color="auto"/>
            <w:bottom w:val="none" w:sz="0" w:space="0" w:color="auto"/>
            <w:right w:val="none" w:sz="0" w:space="0" w:color="auto"/>
          </w:divBdr>
        </w:div>
        <w:div w:id="1000043208">
          <w:marLeft w:val="1800"/>
          <w:marRight w:val="0"/>
          <w:marTop w:val="91"/>
          <w:marBottom w:val="0"/>
          <w:divBdr>
            <w:top w:val="none" w:sz="0" w:space="0" w:color="auto"/>
            <w:left w:val="none" w:sz="0" w:space="0" w:color="auto"/>
            <w:bottom w:val="none" w:sz="0" w:space="0" w:color="auto"/>
            <w:right w:val="none" w:sz="0" w:space="0" w:color="auto"/>
          </w:divBdr>
        </w:div>
        <w:div w:id="858544795">
          <w:marLeft w:val="1166"/>
          <w:marRight w:val="0"/>
          <w:marTop w:val="106"/>
          <w:marBottom w:val="0"/>
          <w:divBdr>
            <w:top w:val="none" w:sz="0" w:space="0" w:color="auto"/>
            <w:left w:val="none" w:sz="0" w:space="0" w:color="auto"/>
            <w:bottom w:val="none" w:sz="0" w:space="0" w:color="auto"/>
            <w:right w:val="none" w:sz="0" w:space="0" w:color="auto"/>
          </w:divBdr>
        </w:div>
        <w:div w:id="2006399166">
          <w:marLeft w:val="1800"/>
          <w:marRight w:val="0"/>
          <w:marTop w:val="91"/>
          <w:marBottom w:val="0"/>
          <w:divBdr>
            <w:top w:val="none" w:sz="0" w:space="0" w:color="auto"/>
            <w:left w:val="none" w:sz="0" w:space="0" w:color="auto"/>
            <w:bottom w:val="none" w:sz="0" w:space="0" w:color="auto"/>
            <w:right w:val="none" w:sz="0" w:space="0" w:color="auto"/>
          </w:divBdr>
        </w:div>
        <w:div w:id="1722899497">
          <w:marLeft w:val="1800"/>
          <w:marRight w:val="0"/>
          <w:marTop w:val="91"/>
          <w:marBottom w:val="0"/>
          <w:divBdr>
            <w:top w:val="none" w:sz="0" w:space="0" w:color="auto"/>
            <w:left w:val="none" w:sz="0" w:space="0" w:color="auto"/>
            <w:bottom w:val="none" w:sz="0" w:space="0" w:color="auto"/>
            <w:right w:val="none" w:sz="0" w:space="0" w:color="auto"/>
          </w:divBdr>
        </w:div>
        <w:div w:id="99179937">
          <w:marLeft w:val="547"/>
          <w:marRight w:val="0"/>
          <w:marTop w:val="125"/>
          <w:marBottom w:val="0"/>
          <w:divBdr>
            <w:top w:val="none" w:sz="0" w:space="0" w:color="auto"/>
            <w:left w:val="none" w:sz="0" w:space="0" w:color="auto"/>
            <w:bottom w:val="none" w:sz="0" w:space="0" w:color="auto"/>
            <w:right w:val="none" w:sz="0" w:space="0" w:color="auto"/>
          </w:divBdr>
        </w:div>
        <w:div w:id="1836922155">
          <w:marLeft w:val="1166"/>
          <w:marRight w:val="0"/>
          <w:marTop w:val="106"/>
          <w:marBottom w:val="0"/>
          <w:divBdr>
            <w:top w:val="none" w:sz="0" w:space="0" w:color="auto"/>
            <w:left w:val="none" w:sz="0" w:space="0" w:color="auto"/>
            <w:bottom w:val="none" w:sz="0" w:space="0" w:color="auto"/>
            <w:right w:val="none" w:sz="0" w:space="0" w:color="auto"/>
          </w:divBdr>
        </w:div>
        <w:div w:id="684790086">
          <w:marLeft w:val="1800"/>
          <w:marRight w:val="0"/>
          <w:marTop w:val="91"/>
          <w:marBottom w:val="0"/>
          <w:divBdr>
            <w:top w:val="none" w:sz="0" w:space="0" w:color="auto"/>
            <w:left w:val="none" w:sz="0" w:space="0" w:color="auto"/>
            <w:bottom w:val="none" w:sz="0" w:space="0" w:color="auto"/>
            <w:right w:val="none" w:sz="0" w:space="0" w:color="auto"/>
          </w:divBdr>
        </w:div>
        <w:div w:id="645670013">
          <w:marLeft w:val="1166"/>
          <w:marRight w:val="0"/>
          <w:marTop w:val="106"/>
          <w:marBottom w:val="0"/>
          <w:divBdr>
            <w:top w:val="none" w:sz="0" w:space="0" w:color="auto"/>
            <w:left w:val="none" w:sz="0" w:space="0" w:color="auto"/>
            <w:bottom w:val="none" w:sz="0" w:space="0" w:color="auto"/>
            <w:right w:val="none" w:sz="0" w:space="0" w:color="auto"/>
          </w:divBdr>
        </w:div>
      </w:divsChild>
    </w:div>
    <w:div w:id="1865703785">
      <w:bodyDiv w:val="1"/>
      <w:marLeft w:val="0"/>
      <w:marRight w:val="0"/>
      <w:marTop w:val="0"/>
      <w:marBottom w:val="0"/>
      <w:divBdr>
        <w:top w:val="none" w:sz="0" w:space="0" w:color="auto"/>
        <w:left w:val="none" w:sz="0" w:space="0" w:color="auto"/>
        <w:bottom w:val="none" w:sz="0" w:space="0" w:color="auto"/>
        <w:right w:val="none" w:sz="0" w:space="0" w:color="auto"/>
      </w:divBdr>
      <w:divsChild>
        <w:div w:id="90125007">
          <w:marLeft w:val="3240"/>
          <w:marRight w:val="0"/>
          <w:marTop w:val="86"/>
          <w:marBottom w:val="0"/>
          <w:divBdr>
            <w:top w:val="none" w:sz="0" w:space="0" w:color="auto"/>
            <w:left w:val="none" w:sz="0" w:space="0" w:color="auto"/>
            <w:bottom w:val="none" w:sz="0" w:space="0" w:color="auto"/>
            <w:right w:val="none" w:sz="0" w:space="0" w:color="auto"/>
          </w:divBdr>
        </w:div>
        <w:div w:id="2050839274">
          <w:marLeft w:val="3240"/>
          <w:marRight w:val="0"/>
          <w:marTop w:val="86"/>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3291289">
      <w:bodyDiv w:val="1"/>
      <w:marLeft w:val="0"/>
      <w:marRight w:val="0"/>
      <w:marTop w:val="0"/>
      <w:marBottom w:val="0"/>
      <w:divBdr>
        <w:top w:val="none" w:sz="0" w:space="0" w:color="auto"/>
        <w:left w:val="none" w:sz="0" w:space="0" w:color="auto"/>
        <w:bottom w:val="none" w:sz="0" w:space="0" w:color="auto"/>
        <w:right w:val="none" w:sz="0" w:space="0" w:color="auto"/>
      </w:divBdr>
      <w:divsChild>
        <w:div w:id="1123111344">
          <w:marLeft w:val="1166"/>
          <w:marRight w:val="0"/>
          <w:marTop w:val="96"/>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0195188">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DC48-434A-4352-B6C7-DAF60086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Licheng Lin (林立晟)</cp:lastModifiedBy>
  <cp:revision>5</cp:revision>
  <cp:lastPrinted>2009-04-22T01:01:00Z</cp:lastPrinted>
  <dcterms:created xsi:type="dcterms:W3CDTF">2022-03-01T07:52:00Z</dcterms:created>
  <dcterms:modified xsi:type="dcterms:W3CDTF">2022-03-02T15:16:00Z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(3)0SMe7ZWjGnFTtWaHaIJffgANfZiU3xgbwffeADQugUfxpSK5OapWaEAqEH0Bjh5cFTUnS0A3
VvSZyPjQylUbFiEpNcKvda6SzM4ypu3H6L8T2NYfk17DptBTh7AAHswxF4ms3fuRB6EYWMA5
aR5VwRzB8XsOZwjrX/E5exZxNF2HnzpH0M2LtStij9cuYtWPUV89tfoQzUj4dZtr+NpgNLpL
YrVzMERZfMTOMDZQ+A</vt:lpwstr>
  </property>
  <property fmtid="{D5CDD505-2E9C-101B-9397-08002B2CF9AE}" pid="17" name="_2015_ms_pID_725343_00">
    <vt:lpwstr>_2015_ms_pID_725343</vt:lpwstr>
  </property>
  <property fmtid="{D5CDD505-2E9C-101B-9397-08002B2CF9AE}" pid="18" name="_2015_ms_pID_7253431">
    <vt:lpwstr>gi5yz+YjbenAXDATNu/zGXk3UiJbVOIb2BJvBbWFH0jRjQWVE+yY70
iHUnCuITgflyYDUxTSkVm4WesQj5/gT1rEis2vv4DVpHidFFouMhcB5miolE+i6ZBofSgjL2
/ti2c9/QZ0EHXcY9c3S+v50O1dBYnsn31ERh7OJXXF1fPP33xoxPQdWFg1mVNWfUs1ldfzju
4/KGTk6fmYltgwea7lMnTq5+9tgU86yXYa/g</vt:lpwstr>
  </property>
  <property fmtid="{D5CDD505-2E9C-101B-9397-08002B2CF9AE}" pid="19" name="_2015_ms_pID_7253431_00">
    <vt:lpwstr>_2015_ms_pID_7253431</vt:lpwstr>
  </property>
  <property fmtid="{D5CDD505-2E9C-101B-9397-08002B2CF9AE}" pid="20" name="_2015_ms_pID_7253432">
    <vt:lpwstr>fo9YIGg2oFF9f3CVwimmxDiudTy/GLzBhpjs
Y0PHrM+1aRGnky1sgqU3W+2beH+0lttHiDTVt2zlel2XbaHNgbI=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1643030257</vt:lpwstr>
  </property>
</Properties>
</file>